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Ogłoszenie nr 500061123-N-2018 z dnia 21-03-2018 r. </w:t>
      </w:r>
    </w:p>
    <w:p w:rsidR="005A6AA0" w:rsidRPr="005A6AA0" w:rsidRDefault="005A6AA0" w:rsidP="005A6AA0">
      <w:pPr>
        <w:spacing w:after="0" w:line="240" w:lineRule="auto"/>
        <w:jc w:val="center"/>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Gmina Lipie: BUDOWA SIECI WODOCIĄGOWEJ W MIEJSCOWOŚCI WAPIENNIK</w:t>
      </w:r>
      <w:r w:rsidRPr="005A6AA0">
        <w:rPr>
          <w:rFonts w:ascii="Times New Roman" w:eastAsia="Times New Roman" w:hAnsi="Times New Roman" w:cs="Times New Roman"/>
          <w:sz w:val="24"/>
          <w:szCs w:val="24"/>
          <w:lang w:eastAsia="pl-PL"/>
        </w:rPr>
        <w:br/>
      </w:r>
      <w:r w:rsidRPr="005A6AA0">
        <w:rPr>
          <w:rFonts w:ascii="Times New Roman" w:eastAsia="Times New Roman" w:hAnsi="Times New Roman" w:cs="Times New Roman"/>
          <w:sz w:val="24"/>
          <w:szCs w:val="24"/>
          <w:lang w:eastAsia="pl-PL"/>
        </w:rPr>
        <w:br/>
        <w:t xml:space="preserve">OGŁOSZENIE O UDZIELENIU ZAMÓWIENIA - Roboty budowlane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Zamieszczanie ogłoszenia:</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obowiązkowe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Ogłoszenie dotyczy:</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zamówienia publicznego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nie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Zamówienie było przedmiotem ogłoszenia w Biuletynie Zamówień Publicznych:</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tak </w:t>
      </w:r>
      <w:r w:rsidRPr="005A6AA0">
        <w:rPr>
          <w:rFonts w:ascii="Times New Roman" w:eastAsia="Times New Roman" w:hAnsi="Times New Roman" w:cs="Times New Roman"/>
          <w:sz w:val="24"/>
          <w:szCs w:val="24"/>
          <w:lang w:eastAsia="pl-PL"/>
        </w:rPr>
        <w:br/>
        <w:t xml:space="preserve">Numer ogłoszenia: 514729-N-2018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Ogłoszenie o zmianie ogłoszenia zostało zamieszczone w Biuletynie Zamówień Publicznych:</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nie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u w:val="single"/>
          <w:lang w:eastAsia="pl-PL"/>
        </w:rPr>
        <w:t>SEKCJA I: ZAMAWIAJĄCY</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 1) NAZWA I ADRES: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Gmina Lipie, Krajowy numer identyfikacyjny 53730300000, ul. ul. Częstochowska  29, 42165   Lipie, woj. śląskie, państwo Polska, tel. 343 188 033, e-mail gmina_lipie@poczta.onet.pl, faks 343 188 032. </w:t>
      </w:r>
      <w:r w:rsidRPr="005A6AA0">
        <w:rPr>
          <w:rFonts w:ascii="Times New Roman" w:eastAsia="Times New Roman" w:hAnsi="Times New Roman" w:cs="Times New Roman"/>
          <w:sz w:val="24"/>
          <w:szCs w:val="24"/>
          <w:lang w:eastAsia="pl-PL"/>
        </w:rPr>
        <w:br/>
        <w:t>Adres strony internetowej (</w:t>
      </w:r>
      <w:proofErr w:type="spellStart"/>
      <w:r w:rsidRPr="005A6AA0">
        <w:rPr>
          <w:rFonts w:ascii="Times New Roman" w:eastAsia="Times New Roman" w:hAnsi="Times New Roman" w:cs="Times New Roman"/>
          <w:sz w:val="24"/>
          <w:szCs w:val="24"/>
          <w:lang w:eastAsia="pl-PL"/>
        </w:rPr>
        <w:t>url</w:t>
      </w:r>
      <w:proofErr w:type="spellEnd"/>
      <w:r w:rsidRPr="005A6AA0">
        <w:rPr>
          <w:rFonts w:ascii="Times New Roman" w:eastAsia="Times New Roman" w:hAnsi="Times New Roman" w:cs="Times New Roman"/>
          <w:sz w:val="24"/>
          <w:szCs w:val="24"/>
          <w:lang w:eastAsia="pl-PL"/>
        </w:rPr>
        <w:t xml:space="preserve">): http://www.bip.lipie.akcessnet.net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I.2) RODZAJ ZAMAWIAJĄCEGO:</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Administracja samorządowa</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u w:val="single"/>
          <w:lang w:eastAsia="pl-PL"/>
        </w:rPr>
        <w:t xml:space="preserve">SEKCJA II: PRZEDMIOT ZAMÓWIENIA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II.1) Nazwa nadana zamówieniu przez zamawiającego: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BUDOWA SIECI WODOCIĄGOWEJ W MIEJSCOWOŚCI WAPIENNIK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Numer referencyjny</w:t>
      </w:r>
      <w:r w:rsidRPr="005A6AA0">
        <w:rPr>
          <w:rFonts w:ascii="Times New Roman" w:eastAsia="Times New Roman" w:hAnsi="Times New Roman" w:cs="Times New Roman"/>
          <w:i/>
          <w:iCs/>
          <w:sz w:val="24"/>
          <w:szCs w:val="24"/>
          <w:lang w:eastAsia="pl-PL"/>
        </w:rPr>
        <w:t>(jeżeli dotyczy):</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ZP.271.3.2018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II.2) Rodzaj zamówienia:</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Roboty budowlane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II.3) Krótki opis przedmiotu zamówienia </w:t>
      </w:r>
      <w:r w:rsidRPr="005A6A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6AA0">
        <w:rPr>
          <w:rFonts w:ascii="Times New Roman" w:eastAsia="Times New Roman" w:hAnsi="Times New Roman" w:cs="Times New Roman"/>
          <w:sz w:val="24"/>
          <w:szCs w:val="24"/>
          <w:lang w:eastAsia="pl-PL"/>
        </w:rPr>
        <w:t xml:space="preserve"> </w:t>
      </w:r>
      <w:r w:rsidRPr="005A6AA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Przedmiotem zamówienia jest wykonanie robót budowlanych obejmujących wykonanie sieci wodociągowej PCV Ø110/4,2 na odcinku od węzła „w1” do „hp4”. Włączenie do istniejącego wodociągu nastąpi poprzez zabudowanie trójnika żeliwnego Ø100/100 wraz z zasuwą kołnierzową z żeliwa sferoidalnego Ø100 mm z obudową teleskopową i skrzynką uliczną. Również w węźle „w3” należy zabudować trójnik Ø100/100 wraz z zasuwą kołnierzową z żeliwa sferoidalnego Ø100 mm z obudową teleskopową i skrzynką uliczną. Projektowany wodociąg poza zaopatrzeniem w wodę mieszkańców dla potrzeb bytowo-gospodarczych, przewidziany jest do czerpania wody do gaszenia pożaru. W tym celu przewidziano na trasie wodociągu lokalizację 4 sztuk hydrantów nadziemnych przeciwpożarowych Ø80 mm. Projektowany rurociąg należy wykonać z rur PVC-U litych PN10 SDR 26 Ø110/4,2 mm. Całkowita długość projektowanej sieci wodociągowej wynosi 655,00 </w:t>
      </w:r>
      <w:proofErr w:type="spellStart"/>
      <w:r w:rsidRPr="005A6AA0">
        <w:rPr>
          <w:rFonts w:ascii="Times New Roman" w:eastAsia="Times New Roman" w:hAnsi="Times New Roman" w:cs="Times New Roman"/>
          <w:sz w:val="24"/>
          <w:szCs w:val="24"/>
          <w:lang w:eastAsia="pl-PL"/>
        </w:rPr>
        <w:t>mb</w:t>
      </w:r>
      <w:proofErr w:type="spellEnd"/>
      <w:r w:rsidRPr="005A6AA0">
        <w:rPr>
          <w:rFonts w:ascii="Times New Roman" w:eastAsia="Times New Roman" w:hAnsi="Times New Roman" w:cs="Times New Roman"/>
          <w:sz w:val="24"/>
          <w:szCs w:val="24"/>
          <w:lang w:eastAsia="pl-PL"/>
        </w:rPr>
        <w:t xml:space="preserve">. Szczegółowy </w:t>
      </w:r>
      <w:r w:rsidRPr="005A6AA0">
        <w:rPr>
          <w:rFonts w:ascii="Times New Roman" w:eastAsia="Times New Roman" w:hAnsi="Times New Roman" w:cs="Times New Roman"/>
          <w:sz w:val="24"/>
          <w:szCs w:val="24"/>
          <w:lang w:eastAsia="pl-PL"/>
        </w:rPr>
        <w:lastRenderedPageBreak/>
        <w:t xml:space="preserve">zakres robót został określony w dokumentacji projektowej i uzgodnieniach (załącznik nr 7) oraz w przedmiarze robót (załącznik nr 8).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II.4) Informacja o częściach zamówienia:</w:t>
      </w:r>
      <w:r w:rsidRPr="005A6AA0">
        <w:rPr>
          <w:rFonts w:ascii="Times New Roman" w:eastAsia="Times New Roman" w:hAnsi="Times New Roman" w:cs="Times New Roman"/>
          <w:sz w:val="24"/>
          <w:szCs w:val="24"/>
          <w:lang w:eastAsia="pl-PL"/>
        </w:rPr>
        <w:t xml:space="preserve"> </w:t>
      </w:r>
      <w:r w:rsidRPr="005A6AA0">
        <w:rPr>
          <w:rFonts w:ascii="Times New Roman" w:eastAsia="Times New Roman" w:hAnsi="Times New Roman" w:cs="Times New Roman"/>
          <w:sz w:val="24"/>
          <w:szCs w:val="24"/>
          <w:lang w:eastAsia="pl-PL"/>
        </w:rPr>
        <w:br/>
      </w:r>
      <w:r w:rsidRPr="005A6AA0">
        <w:rPr>
          <w:rFonts w:ascii="Times New Roman" w:eastAsia="Times New Roman" w:hAnsi="Times New Roman" w:cs="Times New Roman"/>
          <w:b/>
          <w:bCs/>
          <w:sz w:val="24"/>
          <w:szCs w:val="24"/>
          <w:lang w:eastAsia="pl-PL"/>
        </w:rPr>
        <w:t>Zamówienie było podzielone na części:</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nie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II.5) Główny Kod CPV:</w:t>
      </w:r>
      <w:r w:rsidRPr="005A6AA0">
        <w:rPr>
          <w:rFonts w:ascii="Times New Roman" w:eastAsia="Times New Roman" w:hAnsi="Times New Roman" w:cs="Times New Roman"/>
          <w:sz w:val="24"/>
          <w:szCs w:val="24"/>
          <w:lang w:eastAsia="pl-PL"/>
        </w:rPr>
        <w:t xml:space="preserve"> 45231300-8</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u w:val="single"/>
          <w:lang w:eastAsia="pl-PL"/>
        </w:rPr>
        <w:t xml:space="preserve">SEKCJA III: PROCEDURA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III.1) TRYB UDZIELENIA ZAMÓWIENIA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Przetarg nieograniczony</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III.2) Ogłoszenie dotyczy zakończenia dynamicznego systemu zakupów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nie</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III.3) Informacje dodatkowe: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5A6AA0" w:rsidRPr="005A6AA0" w:rsidTr="005A6AA0">
        <w:trPr>
          <w:gridAfter w:val="1"/>
          <w:tblCellSpacing w:w="15" w:type="dxa"/>
        </w:trPr>
        <w:tc>
          <w:tcPr>
            <w:tcW w:w="0" w:type="auto"/>
            <w:vAlign w:val="center"/>
            <w:hideMark/>
          </w:tcPr>
          <w:p w:rsidR="005A6AA0" w:rsidRPr="005A6AA0" w:rsidRDefault="005A6AA0" w:rsidP="005A6AA0">
            <w:pPr>
              <w:spacing w:after="0" w:line="240" w:lineRule="auto"/>
              <w:rPr>
                <w:rFonts w:ascii="Times New Roman" w:eastAsia="Times New Roman" w:hAnsi="Times New Roman" w:cs="Times New Roman"/>
                <w:sz w:val="24"/>
                <w:szCs w:val="24"/>
                <w:lang w:eastAsia="pl-PL"/>
              </w:rPr>
            </w:pPr>
          </w:p>
        </w:tc>
      </w:tr>
      <w:tr w:rsidR="005A6AA0" w:rsidRPr="005A6AA0" w:rsidTr="005A6AA0">
        <w:trPr>
          <w:gridAfter w:val="1"/>
          <w:tblCellSpacing w:w="15" w:type="dxa"/>
        </w:trPr>
        <w:tc>
          <w:tcPr>
            <w:tcW w:w="0" w:type="auto"/>
            <w:vAlign w:val="center"/>
            <w:hideMark/>
          </w:tcPr>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Postępowanie / część zostało unieważnione</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tak</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Należy podać podstawę i przyczynę unieważnienia postępowania:</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Przedmiotowe postępowanie zostało unieważnione na podstawie art. 93 ust. 1 pkt 4 ustawy Prawo Zamówień Publicznych ( </w:t>
            </w:r>
            <w:proofErr w:type="spellStart"/>
            <w:r w:rsidRPr="005A6AA0">
              <w:rPr>
                <w:rFonts w:ascii="Times New Roman" w:eastAsia="Times New Roman" w:hAnsi="Times New Roman" w:cs="Times New Roman"/>
                <w:sz w:val="24"/>
                <w:szCs w:val="24"/>
                <w:lang w:eastAsia="pl-PL"/>
              </w:rPr>
              <w:t>t.j</w:t>
            </w:r>
            <w:proofErr w:type="spellEnd"/>
            <w:r w:rsidRPr="005A6AA0">
              <w:rPr>
                <w:rFonts w:ascii="Times New Roman" w:eastAsia="Times New Roman" w:hAnsi="Times New Roman" w:cs="Times New Roman"/>
                <w:sz w:val="24"/>
                <w:szCs w:val="24"/>
                <w:lang w:eastAsia="pl-PL"/>
              </w:rPr>
              <w:t xml:space="preserve">. Dz. U. z 2017 r. poz. 1579)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Wobec powyższego Zamawiający unieważnia postępowanie, gdyż cena najkorzystniejszej oferty przewyższa kwotę jaką zamawiający zamierzał przeznaczyć na sfinansowanie zamówienia, Zamawiający nie może zwiększyć kwoty do ceny najkorzystniejszej oferty. </w:t>
            </w:r>
          </w:p>
        </w:tc>
      </w:tr>
      <w:tr w:rsidR="005A6AA0" w:rsidRPr="005A6AA0" w:rsidTr="005A6AA0">
        <w:trPr>
          <w:tblCellSpacing w:w="15" w:type="dxa"/>
        </w:trPr>
        <w:tc>
          <w:tcPr>
            <w:tcW w:w="0" w:type="auto"/>
            <w:gridSpan w:val="2"/>
            <w:vAlign w:val="center"/>
            <w:hideMark/>
          </w:tcPr>
          <w:p w:rsidR="005A6AA0" w:rsidRPr="005A6AA0" w:rsidRDefault="005A6AA0" w:rsidP="005A6AA0">
            <w:pPr>
              <w:spacing w:after="0" w:line="240" w:lineRule="auto"/>
              <w:rPr>
                <w:rFonts w:ascii="Times New Roman" w:eastAsia="Times New Roman" w:hAnsi="Times New Roman" w:cs="Times New Roman"/>
                <w:sz w:val="24"/>
                <w:szCs w:val="24"/>
                <w:lang w:eastAsia="pl-PL"/>
              </w:rPr>
            </w:pPr>
          </w:p>
        </w:tc>
      </w:tr>
    </w:tbl>
    <w:p w:rsidR="005A6AA0" w:rsidRPr="005A6AA0" w:rsidRDefault="005A6AA0" w:rsidP="005A6AA0">
      <w:pPr>
        <w:spacing w:after="0" w:line="240" w:lineRule="auto"/>
        <w:rPr>
          <w:rFonts w:ascii="Times New Roman" w:eastAsia="Times New Roman" w:hAnsi="Times New Roman" w:cs="Times New Roman"/>
          <w:sz w:val="24"/>
          <w:szCs w:val="24"/>
          <w:lang w:eastAsia="pl-PL"/>
        </w:rPr>
      </w:pP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IV.9.1) Podstawa prawna</w:t>
      </w:r>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Postępowanie prowadzone jest w trybie   na podstawie art.  ustawy </w:t>
      </w:r>
      <w:proofErr w:type="spellStart"/>
      <w:r w:rsidRPr="005A6AA0">
        <w:rPr>
          <w:rFonts w:ascii="Times New Roman" w:eastAsia="Times New Roman" w:hAnsi="Times New Roman" w:cs="Times New Roman"/>
          <w:sz w:val="24"/>
          <w:szCs w:val="24"/>
          <w:lang w:eastAsia="pl-PL"/>
        </w:rPr>
        <w:t>Pzp</w:t>
      </w:r>
      <w:proofErr w:type="spellEnd"/>
      <w:r w:rsidRPr="005A6AA0">
        <w:rPr>
          <w:rFonts w:ascii="Times New Roman" w:eastAsia="Times New Roman" w:hAnsi="Times New Roman" w:cs="Times New Roman"/>
          <w:sz w:val="24"/>
          <w:szCs w:val="24"/>
          <w:lang w:eastAsia="pl-PL"/>
        </w:rPr>
        <w:t xml:space="preserve">.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b/>
          <w:bCs/>
          <w:sz w:val="24"/>
          <w:szCs w:val="24"/>
          <w:lang w:eastAsia="pl-PL"/>
        </w:rPr>
        <w:t xml:space="preserve">IV.9.2) Uzasadnienie wyboru trybu </w:t>
      </w:r>
    </w:p>
    <w:p w:rsidR="005A6AA0" w:rsidRPr="005A6AA0" w:rsidRDefault="005A6AA0" w:rsidP="005A6AA0">
      <w:pPr>
        <w:spacing w:after="0" w:line="240" w:lineRule="auto"/>
        <w:rPr>
          <w:rFonts w:ascii="Times New Roman" w:eastAsia="Times New Roman" w:hAnsi="Times New Roman" w:cs="Times New Roman"/>
          <w:sz w:val="24"/>
          <w:szCs w:val="24"/>
          <w:lang w:eastAsia="pl-PL"/>
        </w:rPr>
      </w:pPr>
      <w:r w:rsidRPr="005A6AA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711C92" w:rsidRDefault="00711C92">
      <w:bookmarkStart w:id="0" w:name="_GoBack"/>
      <w:bookmarkEnd w:id="0"/>
    </w:p>
    <w:sectPr w:rsidR="00711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A0"/>
    <w:rsid w:val="005A6AA0"/>
    <w:rsid w:val="00711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2756">
      <w:bodyDiv w:val="1"/>
      <w:marLeft w:val="0"/>
      <w:marRight w:val="0"/>
      <w:marTop w:val="0"/>
      <w:marBottom w:val="0"/>
      <w:divBdr>
        <w:top w:val="none" w:sz="0" w:space="0" w:color="auto"/>
        <w:left w:val="none" w:sz="0" w:space="0" w:color="auto"/>
        <w:bottom w:val="none" w:sz="0" w:space="0" w:color="auto"/>
        <w:right w:val="none" w:sz="0" w:space="0" w:color="auto"/>
      </w:divBdr>
      <w:divsChild>
        <w:div w:id="503470378">
          <w:marLeft w:val="0"/>
          <w:marRight w:val="0"/>
          <w:marTop w:val="0"/>
          <w:marBottom w:val="0"/>
          <w:divBdr>
            <w:top w:val="none" w:sz="0" w:space="0" w:color="auto"/>
            <w:left w:val="none" w:sz="0" w:space="0" w:color="auto"/>
            <w:bottom w:val="none" w:sz="0" w:space="0" w:color="auto"/>
            <w:right w:val="none" w:sz="0" w:space="0" w:color="auto"/>
          </w:divBdr>
          <w:divsChild>
            <w:div w:id="284622989">
              <w:marLeft w:val="0"/>
              <w:marRight w:val="0"/>
              <w:marTop w:val="0"/>
              <w:marBottom w:val="0"/>
              <w:divBdr>
                <w:top w:val="none" w:sz="0" w:space="0" w:color="auto"/>
                <w:left w:val="none" w:sz="0" w:space="0" w:color="auto"/>
                <w:bottom w:val="none" w:sz="0" w:space="0" w:color="auto"/>
                <w:right w:val="none" w:sz="0" w:space="0" w:color="auto"/>
              </w:divBdr>
            </w:div>
          </w:divsChild>
        </w:div>
        <w:div w:id="1108310053">
          <w:marLeft w:val="0"/>
          <w:marRight w:val="0"/>
          <w:marTop w:val="0"/>
          <w:marBottom w:val="0"/>
          <w:divBdr>
            <w:top w:val="none" w:sz="0" w:space="0" w:color="auto"/>
            <w:left w:val="none" w:sz="0" w:space="0" w:color="auto"/>
            <w:bottom w:val="none" w:sz="0" w:space="0" w:color="auto"/>
            <w:right w:val="none" w:sz="0" w:space="0" w:color="auto"/>
          </w:divBdr>
          <w:divsChild>
            <w:div w:id="1067263043">
              <w:marLeft w:val="0"/>
              <w:marRight w:val="0"/>
              <w:marTop w:val="0"/>
              <w:marBottom w:val="0"/>
              <w:divBdr>
                <w:top w:val="none" w:sz="0" w:space="0" w:color="auto"/>
                <w:left w:val="none" w:sz="0" w:space="0" w:color="auto"/>
                <w:bottom w:val="none" w:sz="0" w:space="0" w:color="auto"/>
                <w:right w:val="none" w:sz="0" w:space="0" w:color="auto"/>
              </w:divBdr>
            </w:div>
          </w:divsChild>
        </w:div>
        <w:div w:id="1889606699">
          <w:marLeft w:val="0"/>
          <w:marRight w:val="0"/>
          <w:marTop w:val="0"/>
          <w:marBottom w:val="0"/>
          <w:divBdr>
            <w:top w:val="none" w:sz="0" w:space="0" w:color="auto"/>
            <w:left w:val="none" w:sz="0" w:space="0" w:color="auto"/>
            <w:bottom w:val="none" w:sz="0" w:space="0" w:color="auto"/>
            <w:right w:val="none" w:sz="0" w:space="0" w:color="auto"/>
          </w:divBdr>
          <w:divsChild>
            <w:div w:id="1064841899">
              <w:marLeft w:val="0"/>
              <w:marRight w:val="0"/>
              <w:marTop w:val="0"/>
              <w:marBottom w:val="0"/>
              <w:divBdr>
                <w:top w:val="none" w:sz="0" w:space="0" w:color="auto"/>
                <w:left w:val="none" w:sz="0" w:space="0" w:color="auto"/>
                <w:bottom w:val="none" w:sz="0" w:space="0" w:color="auto"/>
                <w:right w:val="none" w:sz="0" w:space="0" w:color="auto"/>
              </w:divBdr>
            </w:div>
          </w:divsChild>
        </w:div>
        <w:div w:id="543369108">
          <w:marLeft w:val="0"/>
          <w:marRight w:val="0"/>
          <w:marTop w:val="0"/>
          <w:marBottom w:val="0"/>
          <w:divBdr>
            <w:top w:val="none" w:sz="0" w:space="0" w:color="auto"/>
            <w:left w:val="none" w:sz="0" w:space="0" w:color="auto"/>
            <w:bottom w:val="none" w:sz="0" w:space="0" w:color="auto"/>
            <w:right w:val="none" w:sz="0" w:space="0" w:color="auto"/>
          </w:divBdr>
          <w:divsChild>
            <w:div w:id="877472548">
              <w:marLeft w:val="0"/>
              <w:marRight w:val="0"/>
              <w:marTop w:val="0"/>
              <w:marBottom w:val="0"/>
              <w:divBdr>
                <w:top w:val="none" w:sz="0" w:space="0" w:color="auto"/>
                <w:left w:val="none" w:sz="0" w:space="0" w:color="auto"/>
                <w:bottom w:val="none" w:sz="0" w:space="0" w:color="auto"/>
                <w:right w:val="none" w:sz="0" w:space="0" w:color="auto"/>
              </w:divBdr>
              <w:divsChild>
                <w:div w:id="9222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098">
          <w:marLeft w:val="0"/>
          <w:marRight w:val="0"/>
          <w:marTop w:val="0"/>
          <w:marBottom w:val="0"/>
          <w:divBdr>
            <w:top w:val="none" w:sz="0" w:space="0" w:color="auto"/>
            <w:left w:val="none" w:sz="0" w:space="0" w:color="auto"/>
            <w:bottom w:val="none" w:sz="0" w:space="0" w:color="auto"/>
            <w:right w:val="none" w:sz="0" w:space="0" w:color="auto"/>
          </w:divBdr>
          <w:divsChild>
            <w:div w:id="1831867143">
              <w:marLeft w:val="0"/>
              <w:marRight w:val="0"/>
              <w:marTop w:val="0"/>
              <w:marBottom w:val="0"/>
              <w:divBdr>
                <w:top w:val="none" w:sz="0" w:space="0" w:color="auto"/>
                <w:left w:val="none" w:sz="0" w:space="0" w:color="auto"/>
                <w:bottom w:val="none" w:sz="0" w:space="0" w:color="auto"/>
                <w:right w:val="none" w:sz="0" w:space="0" w:color="auto"/>
              </w:divBdr>
            </w:div>
          </w:divsChild>
        </w:div>
        <w:div w:id="588778635">
          <w:marLeft w:val="0"/>
          <w:marRight w:val="0"/>
          <w:marTop w:val="0"/>
          <w:marBottom w:val="0"/>
          <w:divBdr>
            <w:top w:val="none" w:sz="0" w:space="0" w:color="auto"/>
            <w:left w:val="none" w:sz="0" w:space="0" w:color="auto"/>
            <w:bottom w:val="none" w:sz="0" w:space="0" w:color="auto"/>
            <w:right w:val="none" w:sz="0" w:space="0" w:color="auto"/>
          </w:divBdr>
          <w:divsChild>
            <w:div w:id="577322006">
              <w:marLeft w:val="0"/>
              <w:marRight w:val="0"/>
              <w:marTop w:val="0"/>
              <w:marBottom w:val="0"/>
              <w:divBdr>
                <w:top w:val="none" w:sz="0" w:space="0" w:color="auto"/>
                <w:left w:val="none" w:sz="0" w:space="0" w:color="auto"/>
                <w:bottom w:val="none" w:sz="0" w:space="0" w:color="auto"/>
                <w:right w:val="none" w:sz="0" w:space="0" w:color="auto"/>
              </w:divBdr>
            </w:div>
          </w:divsChild>
        </w:div>
        <w:div w:id="1950431360">
          <w:marLeft w:val="0"/>
          <w:marRight w:val="0"/>
          <w:marTop w:val="0"/>
          <w:marBottom w:val="0"/>
          <w:divBdr>
            <w:top w:val="none" w:sz="0" w:space="0" w:color="auto"/>
            <w:left w:val="none" w:sz="0" w:space="0" w:color="auto"/>
            <w:bottom w:val="none" w:sz="0" w:space="0" w:color="auto"/>
            <w:right w:val="none" w:sz="0" w:space="0" w:color="auto"/>
          </w:divBdr>
          <w:divsChild>
            <w:div w:id="1320379964">
              <w:marLeft w:val="0"/>
              <w:marRight w:val="0"/>
              <w:marTop w:val="0"/>
              <w:marBottom w:val="0"/>
              <w:divBdr>
                <w:top w:val="none" w:sz="0" w:space="0" w:color="auto"/>
                <w:left w:val="none" w:sz="0" w:space="0" w:color="auto"/>
                <w:bottom w:val="none" w:sz="0" w:space="0" w:color="auto"/>
                <w:right w:val="none" w:sz="0" w:space="0" w:color="auto"/>
              </w:divBdr>
            </w:div>
            <w:div w:id="1956011251">
              <w:marLeft w:val="0"/>
              <w:marRight w:val="0"/>
              <w:marTop w:val="0"/>
              <w:marBottom w:val="0"/>
              <w:divBdr>
                <w:top w:val="none" w:sz="0" w:space="0" w:color="auto"/>
                <w:left w:val="none" w:sz="0" w:space="0" w:color="auto"/>
                <w:bottom w:val="none" w:sz="0" w:space="0" w:color="auto"/>
                <w:right w:val="none" w:sz="0" w:space="0" w:color="auto"/>
              </w:divBdr>
              <w:divsChild>
                <w:div w:id="1100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80039">
          <w:marLeft w:val="0"/>
          <w:marRight w:val="0"/>
          <w:marTop w:val="0"/>
          <w:marBottom w:val="0"/>
          <w:divBdr>
            <w:top w:val="none" w:sz="0" w:space="0" w:color="auto"/>
            <w:left w:val="none" w:sz="0" w:space="0" w:color="auto"/>
            <w:bottom w:val="none" w:sz="0" w:space="0" w:color="auto"/>
            <w:right w:val="none" w:sz="0" w:space="0" w:color="auto"/>
          </w:divBdr>
          <w:divsChild>
            <w:div w:id="659583101">
              <w:marLeft w:val="0"/>
              <w:marRight w:val="0"/>
              <w:marTop w:val="0"/>
              <w:marBottom w:val="0"/>
              <w:divBdr>
                <w:top w:val="none" w:sz="0" w:space="0" w:color="auto"/>
                <w:left w:val="none" w:sz="0" w:space="0" w:color="auto"/>
                <w:bottom w:val="none" w:sz="0" w:space="0" w:color="auto"/>
                <w:right w:val="none" w:sz="0" w:space="0" w:color="auto"/>
              </w:divBdr>
            </w:div>
            <w:div w:id="255359330">
              <w:marLeft w:val="0"/>
              <w:marRight w:val="0"/>
              <w:marTop w:val="0"/>
              <w:marBottom w:val="0"/>
              <w:divBdr>
                <w:top w:val="none" w:sz="0" w:space="0" w:color="auto"/>
                <w:left w:val="none" w:sz="0" w:space="0" w:color="auto"/>
                <w:bottom w:val="none" w:sz="0" w:space="0" w:color="auto"/>
                <w:right w:val="none" w:sz="0" w:space="0" w:color="auto"/>
              </w:divBdr>
            </w:div>
            <w:div w:id="708335874">
              <w:marLeft w:val="0"/>
              <w:marRight w:val="0"/>
              <w:marTop w:val="0"/>
              <w:marBottom w:val="0"/>
              <w:divBdr>
                <w:top w:val="none" w:sz="0" w:space="0" w:color="auto"/>
                <w:left w:val="none" w:sz="0" w:space="0" w:color="auto"/>
                <w:bottom w:val="none" w:sz="0" w:space="0" w:color="auto"/>
                <w:right w:val="none" w:sz="0" w:space="0" w:color="auto"/>
              </w:divBdr>
              <w:divsChild>
                <w:div w:id="1625961663">
                  <w:marLeft w:val="0"/>
                  <w:marRight w:val="0"/>
                  <w:marTop w:val="0"/>
                  <w:marBottom w:val="0"/>
                  <w:divBdr>
                    <w:top w:val="none" w:sz="0" w:space="0" w:color="auto"/>
                    <w:left w:val="none" w:sz="0" w:space="0" w:color="auto"/>
                    <w:bottom w:val="none" w:sz="0" w:space="0" w:color="auto"/>
                    <w:right w:val="none" w:sz="0" w:space="0" w:color="auto"/>
                  </w:divBdr>
                </w:div>
              </w:divsChild>
            </w:div>
            <w:div w:id="1066997148">
              <w:marLeft w:val="0"/>
              <w:marRight w:val="0"/>
              <w:marTop w:val="0"/>
              <w:marBottom w:val="0"/>
              <w:divBdr>
                <w:top w:val="none" w:sz="0" w:space="0" w:color="auto"/>
                <w:left w:val="none" w:sz="0" w:space="0" w:color="auto"/>
                <w:bottom w:val="none" w:sz="0" w:space="0" w:color="auto"/>
                <w:right w:val="none" w:sz="0" w:space="0" w:color="auto"/>
              </w:divBdr>
            </w:div>
            <w:div w:id="1758206842">
              <w:marLeft w:val="0"/>
              <w:marRight w:val="0"/>
              <w:marTop w:val="0"/>
              <w:marBottom w:val="0"/>
              <w:divBdr>
                <w:top w:val="none" w:sz="0" w:space="0" w:color="auto"/>
                <w:left w:val="none" w:sz="0" w:space="0" w:color="auto"/>
                <w:bottom w:val="none" w:sz="0" w:space="0" w:color="auto"/>
                <w:right w:val="none" w:sz="0" w:space="0" w:color="auto"/>
              </w:divBdr>
              <w:divsChild>
                <w:div w:id="115494763">
                  <w:marLeft w:val="0"/>
                  <w:marRight w:val="0"/>
                  <w:marTop w:val="0"/>
                  <w:marBottom w:val="0"/>
                  <w:divBdr>
                    <w:top w:val="none" w:sz="0" w:space="0" w:color="auto"/>
                    <w:left w:val="none" w:sz="0" w:space="0" w:color="auto"/>
                    <w:bottom w:val="none" w:sz="0" w:space="0" w:color="auto"/>
                    <w:right w:val="none" w:sz="0" w:space="0" w:color="auto"/>
                  </w:divBdr>
                </w:div>
              </w:divsChild>
            </w:div>
            <w:div w:id="915475488">
              <w:marLeft w:val="0"/>
              <w:marRight w:val="0"/>
              <w:marTop w:val="0"/>
              <w:marBottom w:val="0"/>
              <w:divBdr>
                <w:top w:val="none" w:sz="0" w:space="0" w:color="auto"/>
                <w:left w:val="none" w:sz="0" w:space="0" w:color="auto"/>
                <w:bottom w:val="none" w:sz="0" w:space="0" w:color="auto"/>
                <w:right w:val="none" w:sz="0" w:space="0" w:color="auto"/>
              </w:divBdr>
            </w:div>
            <w:div w:id="1067849036">
              <w:marLeft w:val="0"/>
              <w:marRight w:val="0"/>
              <w:marTop w:val="0"/>
              <w:marBottom w:val="0"/>
              <w:divBdr>
                <w:top w:val="none" w:sz="0" w:space="0" w:color="auto"/>
                <w:left w:val="none" w:sz="0" w:space="0" w:color="auto"/>
                <w:bottom w:val="none" w:sz="0" w:space="0" w:color="auto"/>
                <w:right w:val="none" w:sz="0" w:space="0" w:color="auto"/>
              </w:divBdr>
            </w:div>
          </w:divsChild>
        </w:div>
        <w:div w:id="330986093">
          <w:marLeft w:val="0"/>
          <w:marRight w:val="0"/>
          <w:marTop w:val="0"/>
          <w:marBottom w:val="0"/>
          <w:divBdr>
            <w:top w:val="none" w:sz="0" w:space="0" w:color="auto"/>
            <w:left w:val="none" w:sz="0" w:space="0" w:color="auto"/>
            <w:bottom w:val="none" w:sz="0" w:space="0" w:color="auto"/>
            <w:right w:val="none" w:sz="0" w:space="0" w:color="auto"/>
          </w:divBdr>
          <w:divsChild>
            <w:div w:id="220750500">
              <w:marLeft w:val="0"/>
              <w:marRight w:val="0"/>
              <w:marTop w:val="0"/>
              <w:marBottom w:val="0"/>
              <w:divBdr>
                <w:top w:val="none" w:sz="0" w:space="0" w:color="auto"/>
                <w:left w:val="none" w:sz="0" w:space="0" w:color="auto"/>
                <w:bottom w:val="none" w:sz="0" w:space="0" w:color="auto"/>
                <w:right w:val="none" w:sz="0" w:space="0" w:color="auto"/>
              </w:divBdr>
              <w:divsChild>
                <w:div w:id="1883059307">
                  <w:marLeft w:val="0"/>
                  <w:marRight w:val="0"/>
                  <w:marTop w:val="0"/>
                  <w:marBottom w:val="0"/>
                  <w:divBdr>
                    <w:top w:val="none" w:sz="0" w:space="0" w:color="auto"/>
                    <w:left w:val="none" w:sz="0" w:space="0" w:color="auto"/>
                    <w:bottom w:val="none" w:sz="0" w:space="0" w:color="auto"/>
                    <w:right w:val="none" w:sz="0" w:space="0" w:color="auto"/>
                  </w:divBdr>
                </w:div>
              </w:divsChild>
            </w:div>
            <w:div w:id="1033774807">
              <w:marLeft w:val="0"/>
              <w:marRight w:val="0"/>
              <w:marTop w:val="0"/>
              <w:marBottom w:val="0"/>
              <w:divBdr>
                <w:top w:val="none" w:sz="0" w:space="0" w:color="auto"/>
                <w:left w:val="none" w:sz="0" w:space="0" w:color="auto"/>
                <w:bottom w:val="none" w:sz="0" w:space="0" w:color="auto"/>
                <w:right w:val="none" w:sz="0" w:space="0" w:color="auto"/>
              </w:divBdr>
              <w:divsChild>
                <w:div w:id="12549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7662">
          <w:marLeft w:val="0"/>
          <w:marRight w:val="0"/>
          <w:marTop w:val="0"/>
          <w:marBottom w:val="0"/>
          <w:divBdr>
            <w:top w:val="none" w:sz="0" w:space="0" w:color="auto"/>
            <w:left w:val="none" w:sz="0" w:space="0" w:color="auto"/>
            <w:bottom w:val="none" w:sz="0" w:space="0" w:color="auto"/>
            <w:right w:val="none" w:sz="0" w:space="0" w:color="auto"/>
          </w:divBdr>
          <w:divsChild>
            <w:div w:id="1571424457">
              <w:marLeft w:val="0"/>
              <w:marRight w:val="0"/>
              <w:marTop w:val="0"/>
              <w:marBottom w:val="0"/>
              <w:divBdr>
                <w:top w:val="none" w:sz="0" w:space="0" w:color="auto"/>
                <w:left w:val="none" w:sz="0" w:space="0" w:color="auto"/>
                <w:bottom w:val="none" w:sz="0" w:space="0" w:color="auto"/>
                <w:right w:val="none" w:sz="0" w:space="0" w:color="auto"/>
              </w:divBdr>
            </w:div>
            <w:div w:id="64030413">
              <w:marLeft w:val="0"/>
              <w:marRight w:val="0"/>
              <w:marTop w:val="0"/>
              <w:marBottom w:val="0"/>
              <w:divBdr>
                <w:top w:val="none" w:sz="0" w:space="0" w:color="auto"/>
                <w:left w:val="none" w:sz="0" w:space="0" w:color="auto"/>
                <w:bottom w:val="none" w:sz="0" w:space="0" w:color="auto"/>
                <w:right w:val="none" w:sz="0" w:space="0" w:color="auto"/>
              </w:divBdr>
            </w:div>
            <w:div w:id="1815558294">
              <w:marLeft w:val="0"/>
              <w:marRight w:val="0"/>
              <w:marTop w:val="0"/>
              <w:marBottom w:val="0"/>
              <w:divBdr>
                <w:top w:val="none" w:sz="0" w:space="0" w:color="auto"/>
                <w:left w:val="none" w:sz="0" w:space="0" w:color="auto"/>
                <w:bottom w:val="none" w:sz="0" w:space="0" w:color="auto"/>
                <w:right w:val="none" w:sz="0" w:space="0" w:color="auto"/>
              </w:divBdr>
            </w:div>
          </w:divsChild>
        </w:div>
        <w:div w:id="816338959">
          <w:marLeft w:val="0"/>
          <w:marRight w:val="0"/>
          <w:marTop w:val="0"/>
          <w:marBottom w:val="0"/>
          <w:divBdr>
            <w:top w:val="none" w:sz="0" w:space="0" w:color="auto"/>
            <w:left w:val="none" w:sz="0" w:space="0" w:color="auto"/>
            <w:bottom w:val="none" w:sz="0" w:space="0" w:color="auto"/>
            <w:right w:val="none" w:sz="0" w:space="0" w:color="auto"/>
          </w:divBdr>
          <w:divsChild>
            <w:div w:id="1465074025">
              <w:marLeft w:val="0"/>
              <w:marRight w:val="0"/>
              <w:marTop w:val="0"/>
              <w:marBottom w:val="0"/>
              <w:divBdr>
                <w:top w:val="none" w:sz="0" w:space="0" w:color="auto"/>
                <w:left w:val="none" w:sz="0" w:space="0" w:color="auto"/>
                <w:bottom w:val="none" w:sz="0" w:space="0" w:color="auto"/>
                <w:right w:val="none" w:sz="0" w:space="0" w:color="auto"/>
              </w:divBdr>
            </w:div>
            <w:div w:id="480733296">
              <w:marLeft w:val="0"/>
              <w:marRight w:val="0"/>
              <w:marTop w:val="0"/>
              <w:marBottom w:val="0"/>
              <w:divBdr>
                <w:top w:val="none" w:sz="0" w:space="0" w:color="auto"/>
                <w:left w:val="none" w:sz="0" w:space="0" w:color="auto"/>
                <w:bottom w:val="none" w:sz="0" w:space="0" w:color="auto"/>
                <w:right w:val="none" w:sz="0" w:space="0" w:color="auto"/>
              </w:divBdr>
              <w:divsChild>
                <w:div w:id="1799451744">
                  <w:marLeft w:val="0"/>
                  <w:marRight w:val="0"/>
                  <w:marTop w:val="0"/>
                  <w:marBottom w:val="0"/>
                  <w:divBdr>
                    <w:top w:val="none" w:sz="0" w:space="0" w:color="auto"/>
                    <w:left w:val="none" w:sz="0" w:space="0" w:color="auto"/>
                    <w:bottom w:val="none" w:sz="0" w:space="0" w:color="auto"/>
                    <w:right w:val="none" w:sz="0" w:space="0" w:color="auto"/>
                  </w:divBdr>
                </w:div>
                <w:div w:id="5271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3448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1</cp:revision>
  <dcterms:created xsi:type="dcterms:W3CDTF">2018-03-21T08:47:00Z</dcterms:created>
  <dcterms:modified xsi:type="dcterms:W3CDTF">2018-03-21T08:47:00Z</dcterms:modified>
</cp:coreProperties>
</file>