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11" w:rsidRDefault="00183B11" w:rsidP="00183B1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183B11" w:rsidRPr="00D40EF6" w:rsidRDefault="00183B11" w:rsidP="00183B11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pl-PL"/>
        </w:rPr>
      </w:pPr>
      <w:r w:rsidRPr="00D40EF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pl-PL"/>
        </w:rPr>
        <w:t xml:space="preserve">UMOWA  </w:t>
      </w: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pl-PL"/>
        </w:rPr>
        <w:t>Nr………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pl-PL"/>
        </w:rPr>
      </w:pP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Zawarta w dniu </w:t>
      </w:r>
      <w:r w:rsidRPr="00F24A38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………</w:t>
      </w:r>
      <w:r w:rsidR="001B797C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2020</w:t>
      </w: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r. w Lipiu, pomiędzy Gminą Lipie ul. Częstochowska 29, 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42-165 Lipie, 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zwaną dalej „Zamawiającym”, 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reprezentowaną przez Wójta Gminy Lipie Bożenę Wieloch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przy kontrasygnacie Skarbnika Gminy - Anety </w:t>
      </w:r>
      <w:proofErr w:type="spellStart"/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Łaczmańskiej</w:t>
      </w:r>
      <w:proofErr w:type="spellEnd"/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, 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a 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F24A38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Reprezentowaną przez </w:t>
      </w:r>
      <w:r w:rsidRPr="00F24A38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………………………………………………………………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zawarta została umowa o następującej treści: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zleca Zleceniobiorcy, realizację zadania w zakresie świadczenia usług, polegających na przeprowadzeniu badania i sporządzeniu wspólnej opinii przez biegłych sądowych (lekarz psychiatra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i psycholog/lekarz psychiatra i specjalista psychoterapii uzależnień) w przedmiocie uzależnienia od alkoholu na potrzeby Gminnej Komisji Rozwiązywania Problemów Alkoholowych w Lipiu.</w:t>
      </w: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w ramach realizacji zadania zobowiązuje się w szczególności do: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1)Wykonywania przez parę biegłych sądowych usług zdrowotnych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(lekarz psychiatra i psycholog/lekarz psychiatra i specjalista psychoterapii uzależnień) z zakresu uzależnienia od alkoholu na potrzeby Gminnej Komisji Rozwiązywania Problemów Alkoholowych w Lipiu, zgodnie z Rozporządzeniem Ministra Zdrowia z dnia 27 grudnia 2007 r. w sprawie biegłych w przedmiocie uzależnienia od alkoholu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Nr 250, poz. 1883 z </w:t>
      </w:r>
      <w:proofErr w:type="spellStart"/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Świadczenia usług zdrowotnych obejmujących przeprowadzanie badań, sporządzanie wspólnej  (lekarz psychiatra i psycholog/lekarz psychiatra i specjalista psychoterapii uzależnień) opinii w przedmiocie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uzależnienia od alkoholu oraz ewentualnie wskazanie rodzaju zakładu leczniczego wobec osób skierowanych przez Gminną Komisję Rozwiązywania Problemów Alkoholowych w Lipiu do wykonania zadania;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Ustalania przez biegłych terminu i miejsca badania, a także sporządzania i wysyłania zaproszeń do osób objętych badaniem, w terminie nie późniejszym niż na 17 dni przed planowaną datą wykonania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badania;</w:t>
      </w:r>
    </w:p>
    <w:p w:rsidR="00183B11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Oddawania sporządzonych dokumentacji osób objętych badaniem zgodnie z wykazem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Gminnej Komisji Rozwiązywania Problemów Alkoholowych w Lipiu </w:t>
      </w:r>
    </w:p>
    <w:p w:rsidR="00183B11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183B11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w ramach realizacji zadań zobowiązany jest do przekazywania niezbędnej dokumentacji dotyczącej osób skierowanych na badanie.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1.Miejsce wykonywania badań: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1) Badanie zostanie przeprowadzone w miejscu wskazanym przez Zleceniodawcę;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2) Zleceniobiorca zobowiązuje się do przeprowadzania badań i wydania opinii w przedmiocie uzależnienia od alkoholu w sposób zgodny z obowiązującymi w tym zakresie przepisami prawa oraz zgodnie ze standardami obowiązującymi przy wykonywaniu określonej działalności.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2. Zleceniobiorca oświadcza, iż biegłymi wykonującymi badania będą: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1)Lekarz psychiatra: ……………………………………………………....;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2)Psycholog/specjalista psychoterapii uzależnień: ……………………... .</w:t>
      </w:r>
    </w:p>
    <w:p w:rsidR="00183B11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3. Osoby wskazane w § 3 ust. 2 zobowiązane są do współpracy w wykonywaniu badań i sporządzaniu wspólnych opinii w przedmiocie uzależnienia od alkoholu.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1.Podstawą do wydania opinii jest otrzymanie od Zleceniodawcy imiennego wykazu osób wraz z załączoną dokumentacją sprawy. Dokumentacja spraw jest poufna w rozumieniu przepisów prawa, dotyczących ochrony dóbr osobistych oraz ochrony danych osobowych.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2.Przeprowadzenie badania i przekazanie sporządzonej opinii, o której mowa w § 1, Zleceniobiorcy winno nastąpić nie później niż w terminie 45 dni od daty pobrania wykazu z dokumentacją od Zleceniodawcy. </w:t>
      </w:r>
    </w:p>
    <w:p w:rsidR="00183B11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Koszt przeprowadzenia badania </w:t>
      </w:r>
      <w:proofErr w:type="spellStart"/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psychiatryczno</w:t>
      </w:r>
      <w:proofErr w:type="spellEnd"/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psychologicznego i sporządzenie jednej opinii biegłych ustala się w wysokości ………..... zł brutto (słownie brutto: …………………………………….....złotych brutto).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2.Wartość umowy nie może przekroczyć kwoty ………………………... zł brutto (słownie brutto:  ........................................................złotych brutto).</w:t>
      </w:r>
    </w:p>
    <w:p w:rsidR="00183B11" w:rsidRPr="00F24A38" w:rsidRDefault="00902DA7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83B11"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.Płatność dokonywana będzie przelewem w terminie 14 dni od dnia otrzymania prawidłowo wystawionego dokumentu księgowego,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rachunku cząstkowego przedstawianego po wykonaniu zleconej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 badań w trakcie trwania niniejszej umowy, przez Zleceniodawcę, na rachunek bankowy Zleceniobiorcy: ………………. Bank …………….. .</w:t>
      </w:r>
    </w:p>
    <w:p w:rsidR="00183B11" w:rsidRPr="00F24A38" w:rsidRDefault="00902DA7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83B11"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.Dokument księgowy, rachunek cząstkowy należy wystawić na: Gmina Lipie ul. Częstochowska 29, 42- 165 Lipie,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r w:rsidRPr="00F24A38">
        <w:rPr>
          <w:rFonts w:ascii="Times New Roman" w:hAnsi="Times New Roman" w:cs="Times New Roman"/>
          <w:sz w:val="24"/>
          <w:szCs w:val="24"/>
        </w:rPr>
        <w:t>5742055022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oświadcza, iż  jest/nie jest podatnikiem VAT czynnym.</w:t>
      </w:r>
    </w:p>
    <w:p w:rsidR="00183B11" w:rsidRPr="00F24A38" w:rsidRDefault="00902DA7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83B11"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.Zleceniodawca nie ponosi żadnych dodatkowych kosztów, w tym za dojazd do miejsca wykonania badania.</w:t>
      </w:r>
    </w:p>
    <w:p w:rsidR="00902DA7" w:rsidRDefault="00902DA7" w:rsidP="00183B1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7.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sporządzenia opinii w przedmiocie uzależnienia od alkoholu przez Zleceniobiorcę, Zleceniobiorca przedstawi pisemną informację, dotyczącą przyczyny nie wykonania usługi.</w:t>
      </w: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1.Osobą upoważnioną ze strony Zleceniodawcy do stałego kontaktu </w:t>
      </w:r>
    </w:p>
    <w:p w:rsidR="00183B11" w:rsidRDefault="00183B11" w:rsidP="00183B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Zleceniobiorcą w sprawie realizacji przedmiotu umowy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Plaminiak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34 318 80 33 w. 54 email : gopslipie@op.pl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2.Osobą upoważnioną ze strony Zleceniobiorcy do stałego kontaktu ze Zleceniodawcą, w sprawie realizacji przedmiotu umowy jest ………...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183B11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3.Zmiana osób, o których mowa w ust. 1 i ust. 2 nie wymaga zmiany umowy; strony informują się o powyższym w formie pisemnej.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sprawowania kontroli, o której mowa w ust. 1, Zleceniodawca może podejmować wszelkie czynności mające na celu ustalenie prawidłowości wykonania umowy, a w szczególności  Zleceniodawcy </w:t>
      </w:r>
    </w:p>
    <w:p w:rsidR="00183B11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prawo żądania okazania wszelkich dokumentów związanych z realizacją umowy.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że umowa obowiązywać będzie w okresie od dnia </w:t>
      </w:r>
      <w:r w:rsidR="00851747">
        <w:rPr>
          <w:rFonts w:ascii="Times New Roman" w:eastAsia="Times New Roman" w:hAnsi="Times New Roman" w:cs="Times New Roman"/>
          <w:sz w:val="24"/>
          <w:szCs w:val="24"/>
          <w:lang w:eastAsia="pl-PL"/>
        </w:rPr>
        <w:t>podp</w:t>
      </w:r>
      <w:r w:rsidR="000F4652">
        <w:rPr>
          <w:rFonts w:ascii="Times New Roman" w:eastAsia="Times New Roman" w:hAnsi="Times New Roman" w:cs="Times New Roman"/>
          <w:sz w:val="24"/>
          <w:szCs w:val="24"/>
          <w:lang w:eastAsia="pl-PL"/>
        </w:rPr>
        <w:t>isania umowy do dnia 31.12. 2020</w:t>
      </w:r>
      <w:bookmarkStart w:id="0" w:name="_GoBack"/>
      <w:bookmarkEnd w:id="0"/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1.Zleceniodawcy przysługuje prawo rozwiązania umowy ze skutkiem natychmiastowym w szczególności: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1)Gdy Zleceniobiorca realizuje umowę niezgodnie z opisem przedmiotu zamówienia, w sposób sprzeczny z umową lub z nienależytą starannością;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2) W przypadku braku środków finansowych, czego Zleceniodawca nie mógł przewidzieć przy zawieraniu umowy;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3) W przypadku utraty uprawnień przez któregokolwiek ze specjalistów, niezbędnych do wydania opinii;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4) W przypadku śmierci któregokolwiek ze specjalistów wskazanych w umowie.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2.W razie zaistnienia istotnej zmiany okoliczności powodującej, że wykonanie umowy nie leży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interesie publicznym, czego nie można było przewidzieć w chwili zawarcia umowy, Zleceniodawca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odstąpić od umowy w terminie 30 dni od dnia powzięcia wiadomości o tych okolicznościach. W takim przypadku, Zleceniobiorca może żądać wyłącznie wynagrodzenia należnego z tytułu wykonania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umowy.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3.Zleceniodawca ma prawo naliczyć karę umowną: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1) Za opóźnienie w przygotowaniu opinii, tj. naruszenie terminu wskazanego w § 5 ust. 2 umowy, 50 zł za każdy dzień opóźnienia,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Za rozwiązanie umowy z winy Zleceniobiorcy –1.000 zł. Kary umowne są wymagalne w terminie 2 dni od daty wystąpienia okoliczności uzasadniających ich naliczenie i mogą być potrącane z wynagrodzenia Zleceniobiorcy (potrącenie umowne).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może dochodzić odszkodowania ponad wartość kar umownych, na zasadach ogólnych.</w:t>
      </w: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12.</w:t>
      </w:r>
    </w:p>
    <w:p w:rsidR="00183B11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zawartej umowy może nastąpić na piśmie, pod rygorem nieważności.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nieuregulowanym umową stosuje się przepisy Kodeksu cywilnego.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1.Ewentualne spory powstałe w związku z zawarciem i wykonywaniem niniejszej umowy Strony będą starały się rozstrzygać polubownie.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2.W przypadku braku porozumienia spór zostanie poddany pod rozstrzygnięcie właściwego miejscowo ze względu na siedzibę Zleceniodawcy sądu powszechnego.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niniejsza została sporządzona w trzech jednobrzmiących egzemplarzach, dwa – dla Zleceniodawcy i jeden – dla Zleceniobiorcy.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</w:t>
      </w: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Zleceniobiorca</w:t>
      </w:r>
    </w:p>
    <w:p w:rsidR="00E74857" w:rsidRDefault="00E74857"/>
    <w:sectPr w:rsidR="00E74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43"/>
    <w:rsid w:val="000F4652"/>
    <w:rsid w:val="00183B11"/>
    <w:rsid w:val="001B797C"/>
    <w:rsid w:val="00663243"/>
    <w:rsid w:val="00851747"/>
    <w:rsid w:val="0087212A"/>
    <w:rsid w:val="00902DA7"/>
    <w:rsid w:val="00974CF2"/>
    <w:rsid w:val="00E7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7</cp:revision>
  <dcterms:created xsi:type="dcterms:W3CDTF">2017-05-25T10:59:00Z</dcterms:created>
  <dcterms:modified xsi:type="dcterms:W3CDTF">2020-01-31T07:38:00Z</dcterms:modified>
</cp:coreProperties>
</file>