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284A2" w14:textId="77777777" w:rsidR="000B0BB3" w:rsidRPr="00C45AC9" w:rsidRDefault="000B0BB3" w:rsidP="000B0BB3">
      <w:pPr>
        <w:suppressAutoHyphens/>
        <w:spacing w:after="0" w:line="360" w:lineRule="auto"/>
        <w:jc w:val="center"/>
        <w:rPr>
          <w:rFonts w:ascii="Times New Roman" w:eastAsia="Calibri" w:hAnsi="Times New Roman" w:cs="Times New Roman"/>
          <w:b/>
          <w:bCs/>
          <w:sz w:val="24"/>
          <w:szCs w:val="24"/>
          <w:lang w:eastAsia="ar-SA"/>
        </w:rPr>
      </w:pPr>
      <w:r w:rsidRPr="00C45AC9">
        <w:rPr>
          <w:rFonts w:ascii="Times New Roman" w:eastAsia="Calibri" w:hAnsi="Times New Roman" w:cs="Times New Roman"/>
          <w:b/>
          <w:sz w:val="24"/>
          <w:szCs w:val="24"/>
          <w:lang w:eastAsia="ar-SA"/>
        </w:rPr>
        <w:t xml:space="preserve">Umowa nr  </w:t>
      </w:r>
      <w:r w:rsidR="001B5266" w:rsidRPr="00C45AC9">
        <w:rPr>
          <w:rFonts w:ascii="Times New Roman" w:eastAsia="Calibri" w:hAnsi="Times New Roman" w:cs="Times New Roman"/>
          <w:b/>
          <w:bCs/>
          <w:sz w:val="24"/>
          <w:szCs w:val="24"/>
          <w:lang w:eastAsia="ar-SA"/>
        </w:rPr>
        <w:t>………..2019</w:t>
      </w:r>
    </w:p>
    <w:p w14:paraId="6A272493" w14:textId="77777777" w:rsidR="000B0BB3" w:rsidRPr="00C45AC9" w:rsidRDefault="000B0BB3" w:rsidP="000B0BB3">
      <w:pPr>
        <w:suppressAutoHyphens/>
        <w:spacing w:after="0" w:line="360" w:lineRule="auto"/>
        <w:jc w:val="center"/>
        <w:rPr>
          <w:rFonts w:ascii="Times New Roman" w:eastAsia="Calibri" w:hAnsi="Times New Roman" w:cs="Times New Roman"/>
          <w:b/>
          <w:bCs/>
          <w:sz w:val="24"/>
          <w:szCs w:val="24"/>
          <w:lang w:eastAsia="ar-SA"/>
        </w:rPr>
      </w:pPr>
    </w:p>
    <w:p w14:paraId="7AB3008D" w14:textId="77777777" w:rsidR="000B0BB3" w:rsidRPr="00C45AC9" w:rsidRDefault="001B5266"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zawarta w dniu  …………….. 2019</w:t>
      </w:r>
      <w:r w:rsidR="000B0BB3" w:rsidRPr="00C45AC9">
        <w:rPr>
          <w:rFonts w:ascii="Times New Roman" w:eastAsia="Calibri" w:hAnsi="Times New Roman" w:cs="Times New Roman"/>
          <w:sz w:val="24"/>
          <w:szCs w:val="24"/>
          <w:lang w:eastAsia="ar-SA"/>
        </w:rPr>
        <w:t xml:space="preserve"> r.   w Lipiu:</w:t>
      </w:r>
    </w:p>
    <w:p w14:paraId="402929AB"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pomiędzy Gminą Lipie, zwaną w treści umowy Zamawiającym, reprezentowaną przez:</w:t>
      </w:r>
    </w:p>
    <w:p w14:paraId="0630561F"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Bożenę Wieloch- Wójta Gminy Lipie</w:t>
      </w:r>
    </w:p>
    <w:p w14:paraId="0764A44E"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przy kontrasygnacie Skarbnika Gminy - Anety </w:t>
      </w:r>
      <w:proofErr w:type="spellStart"/>
      <w:r w:rsidRPr="00C45AC9">
        <w:rPr>
          <w:rFonts w:ascii="Times New Roman" w:eastAsia="Calibri" w:hAnsi="Times New Roman" w:cs="Times New Roman"/>
          <w:sz w:val="24"/>
          <w:szCs w:val="24"/>
          <w:lang w:eastAsia="ar-SA"/>
        </w:rPr>
        <w:t>Łaczmańskiej</w:t>
      </w:r>
      <w:proofErr w:type="spellEnd"/>
    </w:p>
    <w:p w14:paraId="3AFFEAED"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zwaną w dalszej treści umowy „Zamawiającym”,</w:t>
      </w:r>
    </w:p>
    <w:p w14:paraId="06E44E7B"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a Firmą .........................................................................................................</w:t>
      </w:r>
    </w:p>
    <w:p w14:paraId="7FA389FD"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reprezentowaną przez:</w:t>
      </w:r>
    </w:p>
    <w:p w14:paraId="3FF1AFCA" w14:textId="52546E2E" w:rsidR="000B0BB3" w:rsidRPr="00C45AC9" w:rsidRDefault="000B0BB3" w:rsidP="000B0BB3">
      <w:pPr>
        <w:suppressAutoHyphens/>
        <w:spacing w:after="0" w:line="360" w:lineRule="auto"/>
        <w:jc w:val="both"/>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w:t>
      </w:r>
    </w:p>
    <w:p w14:paraId="0C13AE8F" w14:textId="5DCB5154" w:rsidR="000C730E" w:rsidRPr="00C45AC9" w:rsidRDefault="000C730E"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zwaną w dalszej treści umowy „Wykonawcą”,</w:t>
      </w:r>
    </w:p>
    <w:p w14:paraId="5BFBDA22" w14:textId="77777777" w:rsidR="000C730E" w:rsidRPr="00C45AC9" w:rsidRDefault="000C730E" w:rsidP="000B0BB3">
      <w:pPr>
        <w:suppressAutoHyphens/>
        <w:spacing w:after="0" w:line="360" w:lineRule="auto"/>
        <w:jc w:val="both"/>
        <w:rPr>
          <w:rFonts w:ascii="Times New Roman" w:eastAsia="Calibri" w:hAnsi="Times New Roman" w:cs="Times New Roman"/>
          <w:b/>
          <w:sz w:val="24"/>
          <w:szCs w:val="24"/>
          <w:lang w:eastAsia="ar-SA"/>
        </w:rPr>
      </w:pPr>
    </w:p>
    <w:p w14:paraId="35F19C0B" w14:textId="77777777" w:rsidR="000B0BB3" w:rsidRPr="00C45AC9" w:rsidRDefault="000B0BB3" w:rsidP="000B0BB3">
      <w:pPr>
        <w:suppressAutoHyphens/>
        <w:spacing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14:paraId="10FC2CAA" w14:textId="77777777" w:rsidR="000B0BB3" w:rsidRPr="00C45AC9" w:rsidRDefault="000B0BB3" w:rsidP="000B0BB3">
      <w:pPr>
        <w:suppressAutoHyphens/>
        <w:spacing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Niniejsza umowa zostaje zawarta w wyniku rozstrzygnięcia przetargu nieograniczonego, zgodnie z Ustawą z dnia 29 stycznia 2004 r. – Prawo zamówień publicznych (</w:t>
      </w:r>
      <w:r w:rsidR="00F52F47" w:rsidRPr="00C45AC9">
        <w:rPr>
          <w:rFonts w:ascii="Times New Roman" w:eastAsia="Calibri" w:hAnsi="Times New Roman" w:cs="Times New Roman"/>
          <w:sz w:val="24"/>
          <w:szCs w:val="24"/>
          <w:lang w:eastAsia="ar-SA"/>
        </w:rPr>
        <w:t xml:space="preserve">Dz. U. 2018.1986 </w:t>
      </w:r>
      <w:proofErr w:type="spellStart"/>
      <w:r w:rsidR="00F52F47" w:rsidRPr="00C45AC9">
        <w:rPr>
          <w:rFonts w:ascii="Times New Roman" w:eastAsia="Calibri" w:hAnsi="Times New Roman" w:cs="Times New Roman"/>
          <w:sz w:val="24"/>
          <w:szCs w:val="24"/>
          <w:lang w:eastAsia="ar-SA"/>
        </w:rPr>
        <w:t>t.j</w:t>
      </w:r>
      <w:proofErr w:type="spellEnd"/>
      <w:r w:rsidR="00F52F47" w:rsidRPr="00C45AC9">
        <w:rPr>
          <w:rFonts w:ascii="Times New Roman" w:eastAsia="Calibri" w:hAnsi="Times New Roman" w:cs="Times New Roman"/>
          <w:sz w:val="24"/>
          <w:szCs w:val="24"/>
          <w:lang w:eastAsia="ar-SA"/>
        </w:rPr>
        <w:t>.</w:t>
      </w:r>
      <w:r w:rsidRPr="00C45AC9">
        <w:rPr>
          <w:rFonts w:ascii="Times New Roman" w:eastAsia="Calibri" w:hAnsi="Times New Roman" w:cs="Times New Roman"/>
          <w:sz w:val="24"/>
          <w:szCs w:val="24"/>
          <w:lang w:eastAsia="ar-SA"/>
        </w:rPr>
        <w:t>)</w:t>
      </w:r>
    </w:p>
    <w:p w14:paraId="354A20FE" w14:textId="77777777" w:rsidR="000B0BB3" w:rsidRPr="00C45AC9" w:rsidRDefault="000B0BB3" w:rsidP="000B0BB3">
      <w:pPr>
        <w:suppressAutoHyphens/>
        <w:spacing w:after="0" w:line="360" w:lineRule="auto"/>
        <w:jc w:val="center"/>
        <w:rPr>
          <w:rFonts w:ascii="Times New Roman" w:eastAsia="Calibri" w:hAnsi="Times New Roman" w:cs="Times New Roman"/>
          <w:sz w:val="24"/>
          <w:szCs w:val="24"/>
          <w:lang w:eastAsia="ar-SA"/>
        </w:rPr>
      </w:pPr>
    </w:p>
    <w:p w14:paraId="77E082B1" w14:textId="77777777" w:rsidR="000B0BB3" w:rsidRPr="00C45AC9" w:rsidRDefault="000B0BB3" w:rsidP="000B0BB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w:t>
      </w:r>
    </w:p>
    <w:p w14:paraId="7B02B902" w14:textId="77777777" w:rsidR="000B0BB3" w:rsidRPr="00C45AC9" w:rsidRDefault="000B0BB3" w:rsidP="000B0BB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Przedmiot umowy:</w:t>
      </w:r>
    </w:p>
    <w:p w14:paraId="23104F7E" w14:textId="77777777" w:rsidR="000C730E" w:rsidRPr="00C45AC9" w:rsidRDefault="000C730E" w:rsidP="000C730E">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Przedmiotem zamówienia jest odbiór i zagospodarowanie wszystkich odpadów komunalnych od właścicieli nieruchomości zamieszkałych </w:t>
      </w:r>
      <w:r w:rsidRPr="00C45AC9">
        <w:rPr>
          <w:rFonts w:ascii="Times New Roman" w:eastAsia="Calibri" w:hAnsi="Times New Roman" w:cs="Times New Roman"/>
          <w:bCs/>
          <w:sz w:val="24"/>
          <w:szCs w:val="24"/>
        </w:rPr>
        <w:t xml:space="preserve">oraz  domków letniskowych i innych nieruchomości wykorzystywanych na cele </w:t>
      </w:r>
      <w:proofErr w:type="spellStart"/>
      <w:r w:rsidRPr="00C45AC9">
        <w:rPr>
          <w:rFonts w:ascii="Times New Roman" w:eastAsia="Calibri" w:hAnsi="Times New Roman" w:cs="Times New Roman"/>
          <w:bCs/>
          <w:sz w:val="24"/>
          <w:szCs w:val="24"/>
        </w:rPr>
        <w:t>rekreacyjno</w:t>
      </w:r>
      <w:proofErr w:type="spellEnd"/>
      <w:r w:rsidRPr="00C45AC9">
        <w:rPr>
          <w:rFonts w:ascii="Times New Roman" w:eastAsia="Calibri" w:hAnsi="Times New Roman" w:cs="Times New Roman"/>
          <w:bCs/>
          <w:sz w:val="24"/>
          <w:szCs w:val="24"/>
        </w:rPr>
        <w:t xml:space="preserve"> – wypoczynkowe z terenu gminy Lipie</w:t>
      </w:r>
      <w:r w:rsidRPr="00C45AC9">
        <w:rPr>
          <w:rFonts w:ascii="Times New Roman" w:eastAsia="Calibri" w:hAnsi="Times New Roman" w:cs="Times New Roman"/>
          <w:sz w:val="24"/>
          <w:szCs w:val="24"/>
          <w:lang w:eastAsia="ar-SA"/>
        </w:rPr>
        <w:t>.</w:t>
      </w:r>
    </w:p>
    <w:p w14:paraId="43C65F2D" w14:textId="77777777" w:rsidR="000C730E" w:rsidRPr="00C45AC9" w:rsidRDefault="000C730E" w:rsidP="009E0148">
      <w:pPr>
        <w:numPr>
          <w:ilvl w:val="0"/>
          <w:numId w:val="33"/>
        </w:num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odbiór i zagospodarowanie wszystkich odpadów komunalnych z nieruchomości, na których zamieszkują mieszkańcy oraz  domków letniskowych i innych nieruchomości wykorzystywanych na cele </w:t>
      </w:r>
      <w:proofErr w:type="spellStart"/>
      <w:r w:rsidRPr="00C45AC9">
        <w:rPr>
          <w:rFonts w:ascii="Times New Roman" w:eastAsia="Calibri" w:hAnsi="Times New Roman" w:cs="Times New Roman"/>
          <w:sz w:val="24"/>
          <w:szCs w:val="24"/>
          <w:lang w:eastAsia="ar-SA"/>
        </w:rPr>
        <w:t>rekreacyjno</w:t>
      </w:r>
      <w:proofErr w:type="spellEnd"/>
      <w:r w:rsidRPr="00C45AC9">
        <w:rPr>
          <w:rFonts w:ascii="Times New Roman" w:eastAsia="Calibri" w:hAnsi="Times New Roman" w:cs="Times New Roman"/>
          <w:sz w:val="24"/>
          <w:szCs w:val="24"/>
          <w:lang w:eastAsia="ar-SA"/>
        </w:rPr>
        <w:t xml:space="preserve"> – wypoczynkowe położonych na terenie Gminy Lipie, zwanych w dalszej treści umowy nieruchomościami, w sposób zgodny z przepisami ustawy z dnia 13 września 1996r. o utrzymaniu czystości i porządku w gminach, ustawy o odpadach oraz przepisami Regulaminu utrzymania czystości i </w:t>
      </w:r>
      <w:r w:rsidRPr="00C45AC9">
        <w:rPr>
          <w:rFonts w:ascii="Times New Roman" w:eastAsia="Calibri" w:hAnsi="Times New Roman" w:cs="Times New Roman"/>
          <w:sz w:val="24"/>
          <w:szCs w:val="24"/>
          <w:lang w:eastAsia="ar-SA"/>
        </w:rPr>
        <w:lastRenderedPageBreak/>
        <w:t>porządku na terenie Gminy Lipie, a także innymi przepisami prawa ustawowego i miejscowego.</w:t>
      </w:r>
    </w:p>
    <w:p w14:paraId="2C3E295A" w14:textId="77777777" w:rsidR="000C730E" w:rsidRPr="00C45AC9" w:rsidRDefault="000C730E" w:rsidP="009E0148">
      <w:pPr>
        <w:numPr>
          <w:ilvl w:val="0"/>
          <w:numId w:val="33"/>
        </w:numPr>
        <w:suppressAutoHyphens/>
        <w:spacing w:after="0" w:line="360" w:lineRule="auto"/>
        <w:ind w:right="215"/>
        <w:jc w:val="both"/>
        <w:rPr>
          <w:rFonts w:ascii="Times New Roman" w:eastAsia="Calibri" w:hAnsi="Times New Roman" w:cs="Times New Roman"/>
          <w:b/>
          <w:bCs/>
          <w:sz w:val="24"/>
          <w:szCs w:val="24"/>
          <w:lang w:eastAsia="ar-SA"/>
        </w:rPr>
      </w:pPr>
      <w:r w:rsidRPr="00C45AC9">
        <w:rPr>
          <w:rFonts w:ascii="Times New Roman" w:eastAsia="Calibri" w:hAnsi="Times New Roman" w:cs="Times New Roman"/>
          <w:bCs/>
          <w:sz w:val="24"/>
          <w:szCs w:val="24"/>
          <w:lang w:eastAsia="ar-SA"/>
        </w:rPr>
        <w:t>Przedmiot umowy został szczegółowo określony w Specyfikacji Istotnych Warunków Zamówienia oraz niniejszej umowie.</w:t>
      </w:r>
    </w:p>
    <w:p w14:paraId="6C65F835" w14:textId="77777777" w:rsidR="000B0BB3" w:rsidRPr="00C45AC9" w:rsidRDefault="000B0BB3" w:rsidP="000B0BB3">
      <w:pPr>
        <w:suppressAutoHyphens/>
        <w:spacing w:after="0" w:line="360" w:lineRule="auto"/>
        <w:ind w:left="360"/>
        <w:jc w:val="both"/>
        <w:rPr>
          <w:rFonts w:ascii="Times New Roman" w:eastAsia="Calibri" w:hAnsi="Times New Roman" w:cs="Times New Roman"/>
          <w:sz w:val="24"/>
          <w:szCs w:val="24"/>
          <w:lang w:eastAsia="ar-SA"/>
        </w:rPr>
      </w:pPr>
    </w:p>
    <w:p w14:paraId="1EEFED5C" w14:textId="77777777" w:rsidR="000B0BB3" w:rsidRPr="00C45AC9" w:rsidRDefault="000B0BB3" w:rsidP="000B0BB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2</w:t>
      </w:r>
    </w:p>
    <w:p w14:paraId="7571AFAC" w14:textId="77777777" w:rsidR="000B0BB3" w:rsidRPr="00C45AC9" w:rsidRDefault="000B0BB3" w:rsidP="000B0BB3">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oświadcza, że na dzień rozpoczęcia świadczenia usług w zakresie odbierania i zagospodarowania</w:t>
      </w:r>
      <w:r w:rsidR="00637982" w:rsidRPr="00C45AC9">
        <w:rPr>
          <w:rFonts w:ascii="Times New Roman" w:eastAsia="Calibri" w:hAnsi="Times New Roman" w:cs="Times New Roman"/>
          <w:sz w:val="24"/>
          <w:szCs w:val="24"/>
          <w:lang w:eastAsia="ar-SA"/>
        </w:rPr>
        <w:t xml:space="preserve"> wszystkich</w:t>
      </w:r>
      <w:r w:rsidRPr="00C45AC9">
        <w:rPr>
          <w:rFonts w:ascii="Times New Roman" w:eastAsia="Calibri" w:hAnsi="Times New Roman" w:cs="Times New Roman"/>
          <w:sz w:val="24"/>
          <w:szCs w:val="24"/>
          <w:lang w:eastAsia="ar-SA"/>
        </w:rPr>
        <w:t xml:space="preserve"> odpadów będzie spełniał wszystkie wymogi formalne i prawne związane z przedmiotem umowy oraz zobowiązuje się wykonywać przedmiotowe usługi z należytą starannością, terminowo i zgodnie z obowiązującymi przepisami prawnymi, w tym zgodnie z ustawą z dnia 13 września 1996 r. o utrzymaniu czystości i porządku w gminach, na warunkach określonych umową oraz ustaleniami specyfikacji istotnych warunków zamówienia.</w:t>
      </w:r>
    </w:p>
    <w:p w14:paraId="256D3DBE" w14:textId="77777777" w:rsidR="000B0BB3" w:rsidRPr="00C45AC9" w:rsidRDefault="000B0BB3" w:rsidP="000B0BB3">
      <w:pPr>
        <w:suppressAutoHyphens/>
        <w:spacing w:after="0" w:line="360" w:lineRule="auto"/>
        <w:jc w:val="center"/>
        <w:rPr>
          <w:rFonts w:ascii="Times New Roman" w:eastAsia="Calibri" w:hAnsi="Times New Roman" w:cs="Times New Roman"/>
          <w:sz w:val="24"/>
          <w:szCs w:val="24"/>
          <w:lang w:eastAsia="ar-SA"/>
        </w:rPr>
      </w:pPr>
    </w:p>
    <w:p w14:paraId="6AE656FF" w14:textId="77777777" w:rsidR="000B0BB3" w:rsidRPr="00C45AC9" w:rsidRDefault="000B0BB3" w:rsidP="000B0BB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3</w:t>
      </w:r>
    </w:p>
    <w:p w14:paraId="21A45E96" w14:textId="77777777" w:rsidR="000B0BB3" w:rsidRPr="00C45AC9" w:rsidRDefault="000B0BB3" w:rsidP="000B0BB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Czas trwania zamówienia:</w:t>
      </w:r>
    </w:p>
    <w:p w14:paraId="0981FA19" w14:textId="77777777" w:rsidR="00326A0B" w:rsidRPr="00C45AC9" w:rsidRDefault="00326A0B" w:rsidP="00326A0B">
      <w:p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Terminy wykonania przedmiotu umowy: </w:t>
      </w:r>
    </w:p>
    <w:p w14:paraId="5A643EC9" w14:textId="77777777" w:rsidR="00326A0B" w:rsidRPr="00C45AC9" w:rsidRDefault="00326A0B" w:rsidP="00326A0B">
      <w:p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Od dnia podpisania umowy tj. od …………………  do 31.01.2021r., w tym w szczególności</w:t>
      </w:r>
    </w:p>
    <w:p w14:paraId="52C99D94" w14:textId="77777777" w:rsidR="00326A0B" w:rsidRPr="00C45AC9" w:rsidRDefault="00326A0B" w:rsidP="009E0148">
      <w:pPr>
        <w:pStyle w:val="Akapitzlist"/>
        <w:numPr>
          <w:ilvl w:val="0"/>
          <w:numId w:val="34"/>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w okresie od dnia podpisania umowy do 31.12.2019 r. </w:t>
      </w:r>
    </w:p>
    <w:p w14:paraId="1BAF1A93" w14:textId="77777777" w:rsidR="00326A0B" w:rsidRPr="00C45AC9" w:rsidRDefault="00326A0B" w:rsidP="00326A0B">
      <w:pPr>
        <w:suppressAutoHyphens/>
        <w:spacing w:after="0" w:line="360" w:lineRule="auto"/>
        <w:ind w:left="-76"/>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 Wykonawca jest zobowiązany wyposażyć mieszkańców w pojemniki i worki jak również wyposażyć w pojemniki punkt selektywnej zbiórki wszystkich odpadów komunalnych (PSZOK), i inne punkty zbiórki,  i sporządzić i rozkolportować harmonogramy odbioru odpadów oraz ulotki informacyjne.</w:t>
      </w:r>
    </w:p>
    <w:p w14:paraId="279B2AC8" w14:textId="77777777" w:rsidR="00326A0B" w:rsidRPr="00C45AC9" w:rsidRDefault="00326A0B" w:rsidP="009E0148">
      <w:pPr>
        <w:pStyle w:val="Akapitzlist"/>
        <w:numPr>
          <w:ilvl w:val="0"/>
          <w:numId w:val="34"/>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 okresie od 1.01.2020r. do 31.12.2020r.</w:t>
      </w:r>
    </w:p>
    <w:p w14:paraId="06C50909" w14:textId="77777777" w:rsidR="00326A0B" w:rsidRPr="00C45AC9" w:rsidRDefault="00326A0B" w:rsidP="00326A0B">
      <w:p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jest zobowiązany do odbioru i zagospodarowania odpadów komunalnych powstających na terenie nieruchomości.</w:t>
      </w:r>
    </w:p>
    <w:p w14:paraId="4FF85198" w14:textId="77777777" w:rsidR="00326A0B" w:rsidRPr="00C45AC9" w:rsidRDefault="00326A0B" w:rsidP="009E0148">
      <w:pPr>
        <w:pStyle w:val="Akapitzlist"/>
        <w:numPr>
          <w:ilvl w:val="0"/>
          <w:numId w:val="34"/>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 okresie od 1.01.2021r. do 31.01.2021r.</w:t>
      </w:r>
    </w:p>
    <w:p w14:paraId="045F1E52" w14:textId="77777777" w:rsidR="00326A0B" w:rsidRPr="00C45AC9" w:rsidRDefault="00326A0B" w:rsidP="00326A0B">
      <w:pPr>
        <w:suppressAutoHyphens/>
        <w:spacing w:after="0" w:line="360" w:lineRule="auto"/>
        <w:ind w:left="-76"/>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Wykonawca jest zobowiązany do rozliczenia odebranych odpadów w grudniu 2020 oraz udostępnienia zamawiającemu danych z </w:t>
      </w:r>
      <w:r w:rsidRPr="00C45AC9">
        <w:rPr>
          <w:rFonts w:ascii="Times New Roman" w:eastAsia="Times New Roman" w:hAnsi="Times New Roman" w:cs="Times New Roman"/>
          <w:bCs/>
          <w:sz w:val="24"/>
          <w:szCs w:val="24"/>
          <w:lang w:eastAsia="zh-CN"/>
        </w:rPr>
        <w:t>system monitoringu., a także przedłożenia wymaganych sprawozdań.</w:t>
      </w:r>
    </w:p>
    <w:p w14:paraId="582A1392" w14:textId="77777777" w:rsidR="000B0BB3" w:rsidRPr="00C45AC9" w:rsidRDefault="000B0BB3" w:rsidP="000B0BB3">
      <w:pPr>
        <w:suppressAutoHyphens/>
        <w:spacing w:after="0" w:line="360" w:lineRule="auto"/>
        <w:jc w:val="both"/>
        <w:rPr>
          <w:rFonts w:ascii="Times New Roman" w:eastAsia="Calibri" w:hAnsi="Times New Roman" w:cs="Times New Roman"/>
          <w:b/>
          <w:sz w:val="24"/>
          <w:szCs w:val="24"/>
          <w:lang w:eastAsia="ar-SA"/>
        </w:rPr>
      </w:pPr>
    </w:p>
    <w:p w14:paraId="613DB92E" w14:textId="77777777" w:rsidR="000B0BB3" w:rsidRPr="00C45AC9" w:rsidRDefault="000B0BB3" w:rsidP="000B0BB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4</w:t>
      </w:r>
    </w:p>
    <w:p w14:paraId="17F5FE31" w14:textId="16CB19CA" w:rsidR="000B0BB3" w:rsidRPr="00C45AC9" w:rsidRDefault="00861912" w:rsidP="000B0BB3">
      <w:pPr>
        <w:spacing w:after="0" w:line="360" w:lineRule="auto"/>
        <w:contextualSpacing/>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O</w:t>
      </w:r>
      <w:r w:rsidR="000B0BB3" w:rsidRPr="00C45AC9">
        <w:rPr>
          <w:rFonts w:ascii="Times New Roman" w:eastAsia="Calibri" w:hAnsi="Times New Roman" w:cs="Times New Roman"/>
          <w:b/>
          <w:sz w:val="24"/>
          <w:szCs w:val="24"/>
          <w:lang w:eastAsia="ar-SA"/>
        </w:rPr>
        <w:t>bowiązk</w:t>
      </w:r>
      <w:r w:rsidRPr="00C45AC9">
        <w:rPr>
          <w:rFonts w:ascii="Times New Roman" w:eastAsia="Calibri" w:hAnsi="Times New Roman" w:cs="Times New Roman"/>
          <w:b/>
          <w:sz w:val="24"/>
          <w:szCs w:val="24"/>
          <w:lang w:eastAsia="ar-SA"/>
        </w:rPr>
        <w:t>i</w:t>
      </w:r>
      <w:r w:rsidR="000B0BB3" w:rsidRPr="00C45AC9">
        <w:rPr>
          <w:rFonts w:ascii="Times New Roman" w:eastAsia="Calibri" w:hAnsi="Times New Roman" w:cs="Times New Roman"/>
          <w:b/>
          <w:sz w:val="24"/>
          <w:szCs w:val="24"/>
          <w:lang w:eastAsia="ar-SA"/>
        </w:rPr>
        <w:t xml:space="preserve"> Wykonawcy </w:t>
      </w:r>
    </w:p>
    <w:p w14:paraId="55D456A8" w14:textId="495691C5" w:rsidR="00F46C63" w:rsidRPr="00C45AC9" w:rsidRDefault="00F46C63" w:rsidP="00615AB1">
      <w:pPr>
        <w:pStyle w:val="text-justify"/>
        <w:numPr>
          <w:ilvl w:val="0"/>
          <w:numId w:val="43"/>
        </w:numPr>
        <w:rPr>
          <w:lang w:val="pl-PL"/>
        </w:rPr>
      </w:pPr>
      <w:r w:rsidRPr="00C45AC9">
        <w:rPr>
          <w:lang w:val="pl-PL"/>
        </w:rPr>
        <w:t>wymogi dotyczące przekazywania odebranych niesegregowanych (zmieszanych) odpadów komunalnych do instalacji komunalnych;</w:t>
      </w:r>
    </w:p>
    <w:p w14:paraId="19231AF2" w14:textId="147EA7AE" w:rsidR="00610746" w:rsidRPr="00C45AC9" w:rsidRDefault="00AC0B7B" w:rsidP="00AC0B7B">
      <w:pPr>
        <w:pStyle w:val="text-justify"/>
        <w:numPr>
          <w:ilvl w:val="0"/>
          <w:numId w:val="49"/>
        </w:numPr>
        <w:jc w:val="both"/>
        <w:rPr>
          <w:lang w:val="pl-PL"/>
        </w:rPr>
      </w:pPr>
      <w:r w:rsidRPr="00C45AC9">
        <w:rPr>
          <w:lang w:val="pl-PL"/>
        </w:rPr>
        <w:t xml:space="preserve">wykonawca zobowiązany jest przekazywać odpady z terenu gminy do </w:t>
      </w:r>
      <w:r w:rsidR="00610746" w:rsidRPr="00C45AC9">
        <w:rPr>
          <w:lang w:val="pl-PL"/>
        </w:rPr>
        <w:t>instalacj</w:t>
      </w:r>
      <w:r w:rsidRPr="00C45AC9">
        <w:rPr>
          <w:lang w:val="pl-PL"/>
        </w:rPr>
        <w:t>i</w:t>
      </w:r>
      <w:r w:rsidR="00610746" w:rsidRPr="00C45AC9">
        <w:rPr>
          <w:lang w:val="pl-PL"/>
        </w:rPr>
        <w:t xml:space="preserve"> komunaln</w:t>
      </w:r>
      <w:r w:rsidRPr="00C45AC9">
        <w:rPr>
          <w:lang w:val="pl-PL"/>
        </w:rPr>
        <w:t>ej: posiadającej</w:t>
      </w:r>
      <w:r w:rsidR="00610746" w:rsidRPr="00C45AC9">
        <w:rPr>
          <w:lang w:val="pl-PL"/>
        </w:rPr>
        <w:t xml:space="preserve"> moce przerobowe wystarczające do </w:t>
      </w:r>
      <w:r w:rsidR="00610746" w:rsidRPr="00C45AC9">
        <w:rPr>
          <w:lang w:val="pl-PL"/>
        </w:rPr>
        <w:lastRenderedPageBreak/>
        <w:t>przyjmowania i przetwarzania odpadów z obszaru gminy Lipie, spełnia</w:t>
      </w:r>
      <w:r w:rsidRPr="00C45AC9">
        <w:rPr>
          <w:lang w:val="pl-PL"/>
        </w:rPr>
        <w:t>jącej</w:t>
      </w:r>
      <w:r w:rsidR="00610746" w:rsidRPr="00C45AC9">
        <w:rPr>
          <w:lang w:val="pl-PL"/>
        </w:rPr>
        <w:t xml:space="preserve"> wymagania najlepszej dostępnej techniki lub technologii, o której mowa w art. 143 ustawy z 27 kwietnia 2001 r. – Prawo ochrony środowiska  oraz zapewnia</w:t>
      </w:r>
      <w:r w:rsidRPr="00C45AC9">
        <w:rPr>
          <w:lang w:val="pl-PL"/>
        </w:rPr>
        <w:t>jącej</w:t>
      </w:r>
      <w:r w:rsidR="00610746" w:rsidRPr="00C45AC9">
        <w:rPr>
          <w:lang w:val="pl-PL"/>
        </w:rPr>
        <w:t xml:space="preserve"> termiczne przekształcanie odpadów lub mechaniczno-biologiczne przetwarzanie zmieszanych odpadów komunalnych i wydzielanie ze zmieszanych odpadów komunalnych frakcji nadających się w całości lub w części do odzysku</w:t>
      </w:r>
      <w:r w:rsidR="00B42DF0" w:rsidRPr="00C45AC9">
        <w:rPr>
          <w:lang w:val="pl-PL"/>
        </w:rPr>
        <w:t>.</w:t>
      </w:r>
    </w:p>
    <w:p w14:paraId="46E82576" w14:textId="765646FB" w:rsidR="00B42DF0" w:rsidRPr="00C45AC9" w:rsidRDefault="001E37CD" w:rsidP="00B42DF0">
      <w:pPr>
        <w:pStyle w:val="text-justify"/>
        <w:numPr>
          <w:ilvl w:val="0"/>
          <w:numId w:val="49"/>
        </w:numPr>
        <w:jc w:val="both"/>
        <w:rPr>
          <w:lang w:val="pl-PL"/>
        </w:rPr>
      </w:pPr>
      <w:r w:rsidRPr="00C45AC9">
        <w:rPr>
          <w:lang w:val="pl-PL"/>
        </w:rPr>
        <w:t>zagospodarowanie</w:t>
      </w:r>
      <w:r w:rsidR="00AC0B7B" w:rsidRPr="00C45AC9">
        <w:rPr>
          <w:lang w:val="pl-PL"/>
        </w:rPr>
        <w:t xml:space="preserve"> odpadów</w:t>
      </w:r>
      <w:r w:rsidR="006B044E" w:rsidRPr="00C45AC9">
        <w:rPr>
          <w:lang w:val="pl-PL"/>
        </w:rPr>
        <w:t xml:space="preserve"> na instalacji komunalnej</w:t>
      </w:r>
      <w:r w:rsidRPr="00C45AC9">
        <w:rPr>
          <w:lang w:val="pl-PL"/>
        </w:rPr>
        <w:t xml:space="preserve"> powinno odbywać się poprzez </w:t>
      </w:r>
      <w:r w:rsidR="00610746" w:rsidRPr="00C45AC9">
        <w:rPr>
          <w:lang w:val="pl-PL"/>
        </w:rPr>
        <w:t>zgodne z prawem metody gospodarowania odpadami</w:t>
      </w:r>
      <w:r w:rsidR="006B044E" w:rsidRPr="00C45AC9">
        <w:rPr>
          <w:lang w:val="pl-PL"/>
        </w:rPr>
        <w:t xml:space="preserve"> oraz powinno być </w:t>
      </w:r>
      <w:r w:rsidR="00CD1BED" w:rsidRPr="00C45AC9">
        <w:rPr>
          <w:lang w:val="pl-PL"/>
        </w:rPr>
        <w:t>realizowane zgodnie z obowiązującymi przepisami prawa, w szczególności ustawą z dnia 14 grudnia 2012r. o odpadach,</w:t>
      </w:r>
      <w:r w:rsidR="006B044E" w:rsidRPr="00C45AC9">
        <w:rPr>
          <w:lang w:val="pl-PL"/>
        </w:rPr>
        <w:t xml:space="preserve"> </w:t>
      </w:r>
      <w:r w:rsidR="00CD1BED" w:rsidRPr="00C45AC9">
        <w:rPr>
          <w:lang w:val="pl-PL"/>
        </w:rPr>
        <w:t xml:space="preserve">ustawą z dnia 13 września 1996 roku, o utrzymaniu czystości </w:t>
      </w:r>
      <w:r w:rsidR="00C652D8" w:rsidRPr="00C45AC9">
        <w:rPr>
          <w:lang w:val="pl-PL"/>
        </w:rPr>
        <w:t xml:space="preserve">i porządku </w:t>
      </w:r>
      <w:r w:rsidR="00CD1BED" w:rsidRPr="00C45AC9">
        <w:rPr>
          <w:lang w:val="pl-PL"/>
        </w:rPr>
        <w:t xml:space="preserve">w gminach, ustawą o ochronie środowiska oraz </w:t>
      </w:r>
      <w:r w:rsidR="00751F85" w:rsidRPr="00C45AC9">
        <w:rPr>
          <w:lang w:val="pl-PL"/>
        </w:rPr>
        <w:t xml:space="preserve">ich </w:t>
      </w:r>
      <w:r w:rsidR="00CD1BED" w:rsidRPr="00C45AC9">
        <w:rPr>
          <w:lang w:val="pl-PL"/>
        </w:rPr>
        <w:t>przepisami wykonawczymi</w:t>
      </w:r>
      <w:r w:rsidR="00751F85" w:rsidRPr="00C45AC9">
        <w:rPr>
          <w:lang w:val="pl-PL"/>
        </w:rPr>
        <w:t>;</w:t>
      </w:r>
    </w:p>
    <w:p w14:paraId="1DF13831" w14:textId="572053EA" w:rsidR="00610746" w:rsidRPr="00C45AC9" w:rsidRDefault="00610746" w:rsidP="00B42DF0">
      <w:pPr>
        <w:pStyle w:val="text-justify"/>
        <w:numPr>
          <w:ilvl w:val="0"/>
          <w:numId w:val="49"/>
        </w:numPr>
        <w:jc w:val="both"/>
        <w:rPr>
          <w:lang w:val="pl-PL"/>
        </w:rPr>
      </w:pPr>
      <w:r w:rsidRPr="00C45AC9">
        <w:rPr>
          <w:lang w:val="pl-PL"/>
        </w:rPr>
        <w:t xml:space="preserve">Zagospodarowanie odpadów </w:t>
      </w:r>
      <w:r w:rsidR="00C652D8" w:rsidRPr="00C45AC9">
        <w:rPr>
          <w:lang w:val="pl-PL"/>
        </w:rPr>
        <w:t xml:space="preserve">na instalacji komunalnej </w:t>
      </w:r>
      <w:r w:rsidRPr="00C45AC9">
        <w:rPr>
          <w:lang w:val="pl-PL"/>
        </w:rPr>
        <w:t xml:space="preserve">ma zapewnić </w:t>
      </w:r>
      <w:r w:rsidR="000A5D30" w:rsidRPr="00C45AC9">
        <w:rPr>
          <w:lang w:val="pl-PL"/>
        </w:rPr>
        <w:t xml:space="preserve"> ograniczenie masy </w:t>
      </w:r>
      <w:r w:rsidR="00C652D8" w:rsidRPr="00C45AC9">
        <w:rPr>
          <w:lang w:val="pl-PL"/>
        </w:rPr>
        <w:t xml:space="preserve">odpadów ulegających biodegradacji </w:t>
      </w:r>
      <w:r w:rsidR="000A5D30" w:rsidRPr="00C45AC9">
        <w:rPr>
          <w:lang w:val="pl-PL"/>
        </w:rPr>
        <w:t xml:space="preserve"> przekazywanych do składowani</w:t>
      </w:r>
      <w:r w:rsidR="00C652D8" w:rsidRPr="00C45AC9">
        <w:rPr>
          <w:lang w:val="pl-PL"/>
        </w:rPr>
        <w:t>a</w:t>
      </w:r>
      <w:r w:rsidR="00CD1BED" w:rsidRPr="00C45AC9">
        <w:rPr>
          <w:lang w:val="pl-PL"/>
        </w:rPr>
        <w:t xml:space="preserve"> </w:t>
      </w:r>
      <w:r w:rsidR="00C652D8" w:rsidRPr="00C45AC9">
        <w:rPr>
          <w:lang w:val="pl-PL"/>
        </w:rPr>
        <w:t>zgodnie z</w:t>
      </w:r>
      <w:r w:rsidR="00CD1BED" w:rsidRPr="00C45AC9">
        <w:rPr>
          <w:lang w:val="pl-PL"/>
        </w:rPr>
        <w:t xml:space="preserve"> art. 3c ustawy z dnia 13.09.1996 r. o utrzymaniu czystości i porządku w gminach</w:t>
      </w:r>
      <w:r w:rsidR="00561757" w:rsidRPr="00C45AC9">
        <w:rPr>
          <w:lang w:val="pl-PL"/>
        </w:rPr>
        <w:t>;</w:t>
      </w:r>
    </w:p>
    <w:p w14:paraId="7B27D39A" w14:textId="68F01567" w:rsidR="00DF3718" w:rsidRPr="00C45AC9" w:rsidRDefault="00AC0B7B" w:rsidP="00C652D8">
      <w:pPr>
        <w:pStyle w:val="text-justify"/>
        <w:numPr>
          <w:ilvl w:val="0"/>
          <w:numId w:val="49"/>
        </w:numPr>
        <w:jc w:val="both"/>
        <w:rPr>
          <w:lang w:val="pl-PL"/>
        </w:rPr>
      </w:pPr>
      <w:r w:rsidRPr="00C45AC9">
        <w:rPr>
          <w:lang w:val="pl-PL"/>
        </w:rPr>
        <w:t>wykonawca zobowiązany jest do: w</w:t>
      </w:r>
      <w:r w:rsidR="00C77B1B" w:rsidRPr="00C45AC9">
        <w:rPr>
          <w:lang w:val="pl-PL"/>
        </w:rPr>
        <w:t>ykonywania czynności będących przedmiotem umowy z najwyższą starannością</w:t>
      </w:r>
      <w:r w:rsidR="00D67CBB" w:rsidRPr="00C45AC9">
        <w:rPr>
          <w:lang w:val="pl-PL"/>
        </w:rPr>
        <w:t xml:space="preserve"> </w:t>
      </w:r>
      <w:r w:rsidR="00C77B1B" w:rsidRPr="00C45AC9">
        <w:rPr>
          <w:lang w:val="pl-PL"/>
        </w:rPr>
        <w:t>i kierowa</w:t>
      </w:r>
      <w:r w:rsidR="001231A2" w:rsidRPr="00C45AC9">
        <w:rPr>
          <w:lang w:val="pl-PL"/>
        </w:rPr>
        <w:t>nia</w:t>
      </w:r>
      <w:r w:rsidR="00C77B1B" w:rsidRPr="00C45AC9">
        <w:rPr>
          <w:lang w:val="pl-PL"/>
        </w:rPr>
        <w:t xml:space="preserve"> się zasadą ochrony interesów Zamawiającego</w:t>
      </w:r>
      <w:r w:rsidRPr="00C45AC9">
        <w:rPr>
          <w:lang w:val="pl-PL"/>
        </w:rPr>
        <w:t>; r</w:t>
      </w:r>
      <w:r w:rsidR="00C77B1B" w:rsidRPr="00C45AC9">
        <w:rPr>
          <w:lang w:val="pl-PL"/>
        </w:rPr>
        <w:t>ealizacji prac zgodnie z obowiązującymi normami, przepisami prawa w szczególności BHP</w:t>
      </w:r>
      <w:r w:rsidR="00B42DF0" w:rsidRPr="00C45AC9">
        <w:rPr>
          <w:lang w:val="pl-PL"/>
        </w:rPr>
        <w:t xml:space="preserve">, </w:t>
      </w:r>
      <w:r w:rsidR="00C77B1B" w:rsidRPr="00C45AC9">
        <w:rPr>
          <w:lang w:val="pl-PL"/>
        </w:rPr>
        <w:t xml:space="preserve">P.poż. </w:t>
      </w:r>
    </w:p>
    <w:p w14:paraId="6E128FE6" w14:textId="7021E848" w:rsidR="00E917F9" w:rsidRPr="00C45AC9" w:rsidRDefault="00D67CBB" w:rsidP="00DE0A37">
      <w:pPr>
        <w:pStyle w:val="text-justify"/>
        <w:numPr>
          <w:ilvl w:val="0"/>
          <w:numId w:val="49"/>
        </w:numPr>
        <w:jc w:val="both"/>
        <w:rPr>
          <w:lang w:val="pl-PL"/>
        </w:rPr>
      </w:pPr>
      <w:r w:rsidRPr="00C45AC9">
        <w:rPr>
          <w:lang w:val="pl-PL"/>
        </w:rPr>
        <w:t xml:space="preserve">wykonawca zobowiązany jest do: </w:t>
      </w:r>
      <w:r w:rsidR="00E917F9" w:rsidRPr="00C45AC9">
        <w:rPr>
          <w:lang w:val="pl-PL"/>
        </w:rPr>
        <w:t>bieżącego prowadzenia ewidencji odpadów dostarczonych do zagospodarowania w ramach</w:t>
      </w:r>
      <w:r w:rsidR="00DF3718" w:rsidRPr="00C45AC9">
        <w:rPr>
          <w:lang w:val="pl-PL"/>
        </w:rPr>
        <w:t xml:space="preserve"> </w:t>
      </w:r>
      <w:r w:rsidR="00E917F9" w:rsidRPr="00C45AC9">
        <w:rPr>
          <w:lang w:val="pl-PL"/>
        </w:rPr>
        <w:t>realizacji umowy z Zamawiającym</w:t>
      </w:r>
      <w:r w:rsidR="00DE0A37" w:rsidRPr="00C45AC9">
        <w:rPr>
          <w:lang w:val="pl-PL"/>
        </w:rPr>
        <w:t xml:space="preserve">, </w:t>
      </w:r>
      <w:r w:rsidRPr="00C45AC9">
        <w:rPr>
          <w:lang w:val="pl-PL"/>
        </w:rPr>
        <w:t>przekazywa</w:t>
      </w:r>
      <w:r w:rsidR="00DE0A37" w:rsidRPr="00C45AC9">
        <w:rPr>
          <w:lang w:val="pl-PL"/>
        </w:rPr>
        <w:t>nia zamawiającemu</w:t>
      </w:r>
      <w:r w:rsidRPr="00C45AC9">
        <w:rPr>
          <w:lang w:val="pl-PL"/>
        </w:rPr>
        <w:t xml:space="preserve"> kart przekazania odpadów i dowod</w:t>
      </w:r>
      <w:r w:rsidR="00DE0A37" w:rsidRPr="00C45AC9">
        <w:rPr>
          <w:lang w:val="pl-PL"/>
        </w:rPr>
        <w:t>ów</w:t>
      </w:r>
      <w:r w:rsidRPr="00C45AC9">
        <w:rPr>
          <w:lang w:val="pl-PL"/>
        </w:rPr>
        <w:t xml:space="preserve"> wagow</w:t>
      </w:r>
      <w:r w:rsidR="00DE0A37" w:rsidRPr="00C45AC9">
        <w:rPr>
          <w:lang w:val="pl-PL"/>
        </w:rPr>
        <w:t>ych</w:t>
      </w:r>
      <w:r w:rsidRPr="00C45AC9">
        <w:rPr>
          <w:lang w:val="pl-PL"/>
        </w:rPr>
        <w:t xml:space="preserve"> zgodnie ze wzorami określonymi w rozporządzeniach wykonawczych do ustawy o odpadach</w:t>
      </w:r>
    </w:p>
    <w:p w14:paraId="38DEB847" w14:textId="05EB1B37" w:rsidR="00DF3718" w:rsidRPr="00C45AC9" w:rsidRDefault="008D12FC" w:rsidP="00B42DF0">
      <w:pPr>
        <w:pStyle w:val="text-justify"/>
        <w:numPr>
          <w:ilvl w:val="0"/>
          <w:numId w:val="49"/>
        </w:numPr>
        <w:jc w:val="both"/>
        <w:rPr>
          <w:lang w:val="pl-PL"/>
        </w:rPr>
      </w:pPr>
      <w:r w:rsidRPr="00C45AC9">
        <w:rPr>
          <w:bCs/>
          <w:lang w:val="pl-PL" w:eastAsia="zh-CN"/>
        </w:rPr>
        <w:t>z</w:t>
      </w:r>
      <w:r w:rsidR="00DF3718" w:rsidRPr="00C45AC9">
        <w:rPr>
          <w:bCs/>
          <w:lang w:val="pl-PL" w:eastAsia="zh-CN"/>
        </w:rPr>
        <w:t>akazuje</w:t>
      </w:r>
      <w:r w:rsidR="00DF3718" w:rsidRPr="00C45AC9">
        <w:rPr>
          <w:lang w:val="pl-PL" w:eastAsia="zh-CN"/>
        </w:rPr>
        <w:t xml:space="preserve"> się </w:t>
      </w:r>
      <w:r w:rsidR="00DE0A37" w:rsidRPr="00C45AC9">
        <w:rPr>
          <w:lang w:val="pl-PL" w:eastAsia="zh-CN"/>
        </w:rPr>
        <w:t xml:space="preserve">Wykonawcy </w:t>
      </w:r>
      <w:r w:rsidR="00DF3718" w:rsidRPr="00C45AC9">
        <w:rPr>
          <w:lang w:val="pl-PL" w:eastAsia="zh-CN"/>
        </w:rPr>
        <w:t>mieszania selektywnie zebranych odpadów ze zmieszanymi odpadami komunalnymi, odbieranymi od właścicieli nieruchomości</w:t>
      </w:r>
    </w:p>
    <w:p w14:paraId="4E0D5607" w14:textId="66FB4A93" w:rsidR="00F46C63" w:rsidRPr="00C45AC9" w:rsidRDefault="00F46C63" w:rsidP="00615AB1">
      <w:pPr>
        <w:pStyle w:val="text-justify"/>
        <w:numPr>
          <w:ilvl w:val="0"/>
          <w:numId w:val="43"/>
        </w:numPr>
        <w:rPr>
          <w:lang w:val="pl-PL"/>
        </w:rPr>
      </w:pPr>
      <w:r w:rsidRPr="00C45AC9">
        <w:rPr>
          <w:lang w:val="pl-PL"/>
        </w:rPr>
        <w:t>rodzaje odpadów komunalnych odbieranych selektywnie od właścicieli nieruchomości</w:t>
      </w:r>
      <w:r w:rsidR="00941607" w:rsidRPr="00C45AC9">
        <w:rPr>
          <w:lang w:val="pl-PL"/>
        </w:rPr>
        <w:t>, dotyczą</w:t>
      </w:r>
      <w:r w:rsidRPr="00C45AC9">
        <w:rPr>
          <w:lang w:val="pl-PL"/>
        </w:rPr>
        <w:t>;</w:t>
      </w:r>
    </w:p>
    <w:p w14:paraId="2C165FEB"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eastAsia="Times New Roman" w:hAnsi="Times New Roman" w:cs="Times New Roman"/>
          <w:sz w:val="24"/>
          <w:szCs w:val="24"/>
        </w:rPr>
        <w:t xml:space="preserve">popiołów i żużli z palenisk domowych </w:t>
      </w:r>
      <w:r w:rsidRPr="00C45AC9">
        <w:rPr>
          <w:rFonts w:ascii="Times New Roman" w:eastAsia="Times New Roman" w:hAnsi="Times New Roman" w:cs="Times New Roman"/>
          <w:sz w:val="24"/>
          <w:szCs w:val="24"/>
          <w:lang w:eastAsia="ar-SA"/>
        </w:rPr>
        <w:t>(20 01 99),</w:t>
      </w:r>
    </w:p>
    <w:p w14:paraId="716A7CE8"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eastAsia="Times New Roman" w:hAnsi="Times New Roman" w:cs="Times New Roman"/>
          <w:sz w:val="24"/>
          <w:szCs w:val="24"/>
          <w:lang w:eastAsia="ar-SA"/>
        </w:rPr>
        <w:t>papieru, tektur (20 01 01) oraz opakowań z papieru i tektury (15 01 01),</w:t>
      </w:r>
    </w:p>
    <w:p w14:paraId="1D46B583" w14:textId="77777777" w:rsidR="00D77395" w:rsidRPr="00C45AC9" w:rsidRDefault="00D77395" w:rsidP="00D77395">
      <w:pPr>
        <w:pStyle w:val="Akapitzlist"/>
        <w:numPr>
          <w:ilvl w:val="0"/>
          <w:numId w:val="47"/>
        </w:numPr>
        <w:tabs>
          <w:tab w:val="left" w:pos="851"/>
        </w:tabs>
        <w:spacing w:after="0" w:line="360" w:lineRule="auto"/>
        <w:jc w:val="both"/>
        <w:rPr>
          <w:rFonts w:ascii="Times New Roman" w:eastAsia="Calibri" w:hAnsi="Times New Roman" w:cs="Times New Roman"/>
          <w:sz w:val="24"/>
          <w:szCs w:val="24"/>
          <w:u w:val="single"/>
        </w:rPr>
      </w:pPr>
      <w:r w:rsidRPr="00C45AC9">
        <w:rPr>
          <w:rFonts w:ascii="Times New Roman" w:eastAsia="Times New Roman" w:hAnsi="Times New Roman" w:cs="Times New Roman"/>
          <w:sz w:val="24"/>
          <w:szCs w:val="24"/>
          <w:lang w:eastAsia="ar-SA"/>
        </w:rPr>
        <w:t>tworzyw sztucznych (20 01 39) oraz opakowań z tworzyw sztucznych (15 01 02), opakowań wielomateriałowych (15 01 05), metali (20 01 40) oraz opakowań z metali (15 01 04),</w:t>
      </w:r>
    </w:p>
    <w:p w14:paraId="3CAE255A" w14:textId="77777777" w:rsidR="00D77395" w:rsidRPr="00C45AC9" w:rsidRDefault="00D77395" w:rsidP="00D77395">
      <w:pPr>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eastAsia="Times New Roman" w:hAnsi="Times New Roman" w:cs="Times New Roman"/>
          <w:sz w:val="24"/>
          <w:szCs w:val="24"/>
          <w:lang w:eastAsia="ar-SA"/>
        </w:rPr>
        <w:t>szkła (20 01 02) oraz opakowań ze szkła (15 01 07),</w:t>
      </w:r>
    </w:p>
    <w:p w14:paraId="7FDBC176"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odpadów kuchennych ulegających biodegradacji (20 01 08) oraz odpadów ulegających biodegradacji (20 02 01),</w:t>
      </w:r>
    </w:p>
    <w:p w14:paraId="2C99CEEB"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eastAsia="Times New Roman" w:hAnsi="Times New Roman" w:cs="Times New Roman"/>
          <w:sz w:val="24"/>
          <w:szCs w:val="24"/>
          <w:lang w:eastAsia="ar-SA"/>
        </w:rPr>
        <w:t>odpadów wielkogabarytowych (20 03 07),</w:t>
      </w:r>
    </w:p>
    <w:p w14:paraId="23A3DB60"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eastAsia="Times New Roman" w:hAnsi="Times New Roman" w:cs="Times New Roman"/>
          <w:sz w:val="24"/>
          <w:szCs w:val="24"/>
          <w:lang w:eastAsia="ar-SA"/>
        </w:rPr>
        <w:t>zużytego sprzętu elektrycznego i elektronicznego (20 01 35</w:t>
      </w:r>
      <w:r w:rsidRPr="00C45AC9">
        <w:rPr>
          <w:rFonts w:ascii="Times New Roman" w:hAnsi="Times New Roman" w:cs="Times New Roman"/>
          <w:sz w:val="24"/>
          <w:szCs w:val="24"/>
        </w:rPr>
        <w:t>*</w:t>
      </w:r>
      <w:r w:rsidRPr="00C45AC9">
        <w:rPr>
          <w:rFonts w:ascii="Times New Roman" w:eastAsia="Times New Roman" w:hAnsi="Times New Roman" w:cs="Times New Roman"/>
          <w:sz w:val="24"/>
          <w:szCs w:val="24"/>
          <w:lang w:eastAsia="ar-SA"/>
        </w:rPr>
        <w:t>, 20 01 36, 20 01 21</w:t>
      </w:r>
      <w:r w:rsidRPr="00C45AC9">
        <w:rPr>
          <w:rFonts w:ascii="Times New Roman" w:hAnsi="Times New Roman" w:cs="Times New Roman"/>
          <w:sz w:val="24"/>
          <w:szCs w:val="24"/>
        </w:rPr>
        <w:t>*</w:t>
      </w:r>
      <w:r w:rsidRPr="00C45AC9">
        <w:rPr>
          <w:rFonts w:ascii="Times New Roman" w:eastAsia="Times New Roman" w:hAnsi="Times New Roman" w:cs="Times New Roman"/>
          <w:sz w:val="24"/>
          <w:szCs w:val="24"/>
          <w:lang w:eastAsia="ar-SA"/>
        </w:rPr>
        <w:t>,</w:t>
      </w:r>
      <w:r w:rsidRPr="00C45AC9">
        <w:rPr>
          <w:rFonts w:ascii="Times New Roman" w:eastAsia="Times New Roman" w:hAnsi="Times New Roman" w:cs="Times New Roman"/>
          <w:sz w:val="24"/>
          <w:szCs w:val="24"/>
          <w:lang w:eastAsia="ar-SA"/>
        </w:rPr>
        <w:br/>
        <w:t>20 01 23</w:t>
      </w:r>
      <w:r w:rsidRPr="00C45AC9">
        <w:rPr>
          <w:rFonts w:ascii="Times New Roman" w:hAnsi="Times New Roman" w:cs="Times New Roman"/>
          <w:sz w:val="24"/>
          <w:szCs w:val="24"/>
        </w:rPr>
        <w:t>*</w:t>
      </w:r>
      <w:r w:rsidRPr="00C45AC9">
        <w:rPr>
          <w:rFonts w:ascii="Times New Roman" w:eastAsia="Times New Roman" w:hAnsi="Times New Roman" w:cs="Times New Roman"/>
          <w:sz w:val="24"/>
          <w:szCs w:val="24"/>
          <w:lang w:eastAsia="ar-SA"/>
        </w:rPr>
        <w:t>),</w:t>
      </w:r>
    </w:p>
    <w:p w14:paraId="6023A8B9"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eastAsia="Times New Roman" w:hAnsi="Times New Roman" w:cs="Times New Roman"/>
          <w:sz w:val="24"/>
          <w:szCs w:val="24"/>
          <w:lang w:eastAsia="ar-SA"/>
        </w:rPr>
        <w:t>zużytych opon (16 01 03),</w:t>
      </w:r>
    </w:p>
    <w:p w14:paraId="530C998C" w14:textId="77777777" w:rsidR="00D77395" w:rsidRPr="00C45AC9" w:rsidRDefault="00D77395" w:rsidP="00D77395">
      <w:pPr>
        <w:pStyle w:val="Akapitzlist"/>
        <w:widowControl w:val="0"/>
        <w:numPr>
          <w:ilvl w:val="0"/>
          <w:numId w:val="47"/>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C45AC9">
        <w:rPr>
          <w:rFonts w:ascii="Times New Roman" w:hAnsi="Times New Roman" w:cs="Times New Roman"/>
          <w:sz w:val="24"/>
          <w:szCs w:val="24"/>
        </w:rPr>
        <w:t>chemikaliów, w tym środków ochrony roślin (15 01 10*, 15 01 11*, 15 02 02*,</w:t>
      </w:r>
      <w:r w:rsidRPr="00C45AC9">
        <w:rPr>
          <w:rFonts w:ascii="Times New Roman" w:hAnsi="Times New Roman" w:cs="Times New Roman"/>
          <w:sz w:val="24"/>
          <w:szCs w:val="24"/>
        </w:rPr>
        <w:br/>
        <w:t xml:space="preserve">16 01 07*, 16 01 13*, 16 01 14*, 16 01 15, 16 01 21*, 16 01 07* do 16 01 11*, 16 01 13* i 16 01 14*, 20 01 13*, 20 01 14*, 20 01 15*,20 01 17*, 20 01 19*, 20 01 25, 20 </w:t>
      </w:r>
      <w:r w:rsidRPr="00C45AC9">
        <w:rPr>
          <w:rFonts w:ascii="Times New Roman" w:hAnsi="Times New Roman" w:cs="Times New Roman"/>
          <w:sz w:val="24"/>
          <w:szCs w:val="24"/>
        </w:rPr>
        <w:lastRenderedPageBreak/>
        <w:t>01 26*, 20 01 27*, 20 01 28, 20 01 29*, 20 01 30, 20 01 31*, 20 01 32, 20 01 80),</w:t>
      </w:r>
    </w:p>
    <w:p w14:paraId="256B6F9F" w14:textId="77777777" w:rsidR="00D77395" w:rsidRPr="00C45AC9" w:rsidRDefault="00D77395" w:rsidP="00D77395">
      <w:pPr>
        <w:pStyle w:val="Akapitzlist"/>
        <w:numPr>
          <w:ilvl w:val="0"/>
          <w:numId w:val="47"/>
        </w:numPr>
        <w:tabs>
          <w:tab w:val="left" w:pos="851"/>
          <w:tab w:val="left" w:pos="993"/>
        </w:tabs>
        <w:spacing w:before="120" w:after="120" w:line="360" w:lineRule="auto"/>
        <w:jc w:val="both"/>
        <w:rPr>
          <w:rFonts w:ascii="Times New Roman" w:hAnsi="Times New Roman" w:cs="Times New Roman"/>
          <w:sz w:val="24"/>
          <w:szCs w:val="24"/>
        </w:rPr>
      </w:pPr>
      <w:r w:rsidRPr="00C45AC9">
        <w:rPr>
          <w:rFonts w:ascii="Times New Roman" w:eastAsia="Times New Roman" w:hAnsi="Times New Roman" w:cs="Times New Roman"/>
          <w:sz w:val="24"/>
          <w:szCs w:val="24"/>
        </w:rPr>
        <w:t>odpadów budowlanych i rozbiórkowych, stanowiących odpady komunalne (17 01 01, 17 01 02, 17 01 03, 17 01 07, 17 09 04, 17 01 80),</w:t>
      </w:r>
    </w:p>
    <w:p w14:paraId="25A5DF7C" w14:textId="77777777" w:rsidR="00D77395" w:rsidRPr="00C45AC9" w:rsidRDefault="00D77395" w:rsidP="00D77395">
      <w:pPr>
        <w:pStyle w:val="Akapitzlist"/>
        <w:numPr>
          <w:ilvl w:val="0"/>
          <w:numId w:val="47"/>
        </w:numPr>
        <w:tabs>
          <w:tab w:val="left" w:pos="851"/>
          <w:tab w:val="left" w:pos="993"/>
        </w:tabs>
        <w:spacing w:before="120" w:after="120" w:line="360" w:lineRule="auto"/>
        <w:jc w:val="both"/>
        <w:rPr>
          <w:rFonts w:ascii="Times New Roman" w:hAnsi="Times New Roman" w:cs="Times New Roman"/>
          <w:sz w:val="24"/>
          <w:szCs w:val="24"/>
        </w:rPr>
      </w:pPr>
      <w:r w:rsidRPr="00C45AC9">
        <w:rPr>
          <w:rFonts w:ascii="Times New Roman" w:hAnsi="Times New Roman" w:cs="Times New Roman"/>
          <w:sz w:val="24"/>
          <w:szCs w:val="24"/>
        </w:rPr>
        <w:t>zużytych baterii i akumulatorów (20 01 33*, 20 01 34),</w:t>
      </w:r>
    </w:p>
    <w:p w14:paraId="677B5EC7" w14:textId="77777777" w:rsidR="00D77395" w:rsidRPr="00C45AC9" w:rsidRDefault="00D77395" w:rsidP="00D77395">
      <w:pPr>
        <w:pStyle w:val="Akapitzlist"/>
        <w:numPr>
          <w:ilvl w:val="0"/>
          <w:numId w:val="47"/>
        </w:numPr>
        <w:tabs>
          <w:tab w:val="left" w:pos="851"/>
          <w:tab w:val="left" w:pos="993"/>
        </w:tabs>
        <w:spacing w:before="120" w:after="120" w:line="360" w:lineRule="auto"/>
        <w:jc w:val="both"/>
        <w:rPr>
          <w:rFonts w:ascii="Times New Roman" w:hAnsi="Times New Roman" w:cs="Times New Roman"/>
          <w:sz w:val="24"/>
          <w:szCs w:val="24"/>
        </w:rPr>
      </w:pPr>
      <w:r w:rsidRPr="00C45AC9">
        <w:rPr>
          <w:rFonts w:ascii="Times New Roman" w:hAnsi="Times New Roman" w:cs="Times New Roman"/>
          <w:sz w:val="24"/>
          <w:szCs w:val="24"/>
        </w:rPr>
        <w:t>zużytej odzieży i tekstyliów (15 01 09, 20 01 10, 20 01 11),</w:t>
      </w:r>
    </w:p>
    <w:p w14:paraId="02EFE41E" w14:textId="796526F1" w:rsidR="00D77395" w:rsidRPr="00C45AC9" w:rsidRDefault="00D77395" w:rsidP="005B1DE2">
      <w:pPr>
        <w:pStyle w:val="Akapitzlist"/>
        <w:numPr>
          <w:ilvl w:val="0"/>
          <w:numId w:val="47"/>
        </w:numPr>
        <w:tabs>
          <w:tab w:val="left" w:pos="851"/>
          <w:tab w:val="left" w:pos="993"/>
        </w:tabs>
        <w:spacing w:after="0" w:line="360" w:lineRule="auto"/>
        <w:jc w:val="both"/>
        <w:rPr>
          <w:rFonts w:ascii="Times New Roman" w:hAnsi="Times New Roman" w:cs="Times New Roman"/>
          <w:sz w:val="24"/>
          <w:szCs w:val="24"/>
        </w:rPr>
      </w:pPr>
      <w:r w:rsidRPr="00C45AC9">
        <w:rPr>
          <w:rFonts w:ascii="Times New Roman" w:hAnsi="Times New Roman" w:cs="Times New Roman"/>
          <w:sz w:val="24"/>
          <w:szCs w:val="24"/>
        </w:rPr>
        <w:t>odpadów niekwalifikujących się do odpadów medycznych, powstałych</w:t>
      </w:r>
      <w:r w:rsidRPr="00C45AC9">
        <w:rPr>
          <w:rFonts w:ascii="Times New Roman" w:hAnsi="Times New Roman" w:cs="Times New Roman"/>
          <w:sz w:val="24"/>
          <w:szCs w:val="24"/>
        </w:rPr>
        <w:br/>
        <w:t>w gospodarstwie domowym w wyniku przyjmowania produktów leczniczych w formie iniekcji i prowadzenia monitoringu poziomu substancji we krwi, w szczególności igieł</w:t>
      </w:r>
      <w:r w:rsidR="003861D0" w:rsidRPr="00C45AC9">
        <w:rPr>
          <w:rFonts w:ascii="Times New Roman" w:hAnsi="Times New Roman" w:cs="Times New Roman"/>
          <w:sz w:val="24"/>
          <w:szCs w:val="24"/>
        </w:rPr>
        <w:t xml:space="preserve"> </w:t>
      </w:r>
      <w:r w:rsidRPr="00C45AC9">
        <w:rPr>
          <w:rFonts w:ascii="Times New Roman" w:hAnsi="Times New Roman" w:cs="Times New Roman"/>
          <w:sz w:val="24"/>
          <w:szCs w:val="24"/>
        </w:rPr>
        <w:t>i strzykawek (20 01 99),</w:t>
      </w:r>
    </w:p>
    <w:p w14:paraId="70AA3311" w14:textId="19AE044D" w:rsidR="00F46C63" w:rsidRPr="00C45AC9" w:rsidRDefault="00F46C63" w:rsidP="001C68F0">
      <w:pPr>
        <w:pStyle w:val="text-justify"/>
        <w:numPr>
          <w:ilvl w:val="0"/>
          <w:numId w:val="43"/>
        </w:numPr>
        <w:spacing w:before="0" w:beforeAutospacing="0" w:after="0" w:afterAutospacing="0"/>
        <w:rPr>
          <w:lang w:val="pl-PL"/>
        </w:rPr>
      </w:pPr>
      <w:r w:rsidRPr="00C45AC9">
        <w:rPr>
          <w:lang w:val="pl-PL"/>
        </w:rPr>
        <w:t>standard sanitarny wykonywania usług oraz ochrony środowiska;</w:t>
      </w:r>
    </w:p>
    <w:p w14:paraId="070CF474" w14:textId="5549A32B" w:rsidR="00E31D6E" w:rsidRPr="00C45AC9" w:rsidRDefault="00E31D6E" w:rsidP="00E31D6E">
      <w:pPr>
        <w:tabs>
          <w:tab w:val="left" w:pos="1020"/>
        </w:tabs>
        <w:spacing w:after="0"/>
        <w:ind w:left="1040" w:right="20" w:hanging="359"/>
        <w:rPr>
          <w:rFonts w:ascii="Times New Roman" w:eastAsia="Arial" w:hAnsi="Times New Roman" w:cs="Times New Roman"/>
          <w:sz w:val="24"/>
          <w:szCs w:val="24"/>
          <w:lang w:eastAsia="pl-PL"/>
        </w:rPr>
      </w:pPr>
      <w:r w:rsidRPr="00C45AC9">
        <w:rPr>
          <w:rFonts w:ascii="Times New Roman" w:eastAsia="Arial" w:hAnsi="Times New Roman" w:cs="Times New Roman"/>
          <w:sz w:val="24"/>
          <w:szCs w:val="24"/>
          <w:lang w:eastAsia="pl-PL"/>
        </w:rPr>
        <w:t>1)</w:t>
      </w:r>
      <w:r w:rsidRPr="00C45AC9">
        <w:rPr>
          <w:rFonts w:ascii="Times New Roman" w:eastAsia="Times New Roman" w:hAnsi="Times New Roman" w:cs="Times New Roman"/>
          <w:sz w:val="24"/>
          <w:szCs w:val="24"/>
          <w:lang w:eastAsia="pl-PL"/>
        </w:rPr>
        <w:tab/>
      </w:r>
      <w:r w:rsidRPr="00C45AC9">
        <w:rPr>
          <w:rFonts w:ascii="Times New Roman" w:eastAsia="Arial" w:hAnsi="Times New Roman" w:cs="Times New Roman"/>
          <w:sz w:val="24"/>
          <w:szCs w:val="24"/>
          <w:lang w:eastAsia="pl-PL"/>
        </w:rPr>
        <w:t>Przedmiot zamówienia Wykonawca zobowiązany jest wykonywać zgodnie z przepisami prawa ochrony środowiska oraz przepisami sanitarnymi.</w:t>
      </w:r>
    </w:p>
    <w:p w14:paraId="0FB98882" w14:textId="26E25E55" w:rsidR="00E31D6E" w:rsidRPr="00C45AC9" w:rsidRDefault="00E31D6E" w:rsidP="00E31D6E">
      <w:pPr>
        <w:numPr>
          <w:ilvl w:val="0"/>
          <w:numId w:val="11"/>
        </w:numPr>
        <w:tabs>
          <w:tab w:val="left" w:pos="1040"/>
        </w:tabs>
        <w:spacing w:after="0" w:line="240" w:lineRule="auto"/>
        <w:ind w:left="1040" w:right="20" w:hanging="353"/>
        <w:jc w:val="both"/>
        <w:rPr>
          <w:rFonts w:ascii="Times New Roman" w:eastAsia="Arial" w:hAnsi="Times New Roman" w:cs="Times New Roman"/>
          <w:sz w:val="24"/>
          <w:szCs w:val="24"/>
          <w:lang w:eastAsia="pl-PL"/>
        </w:rPr>
      </w:pPr>
      <w:r w:rsidRPr="00C45AC9">
        <w:rPr>
          <w:rFonts w:ascii="Times New Roman" w:eastAsia="Arial" w:hAnsi="Times New Roman" w:cs="Times New Roman"/>
          <w:sz w:val="24"/>
          <w:szCs w:val="24"/>
          <w:lang w:eastAsia="pl-PL"/>
        </w:rPr>
        <w:t>Podczas realizacji przedmiotu zamówienia Wykonawca zobowiązuje się do szczególnego porządkowanie terenu zanieczyszczonego odpadami i innymi zanieczyszczeniami wysypanymi z pojemników, kontenerów i pojazdów w trakcie realizacji usługi wywozu.</w:t>
      </w:r>
    </w:p>
    <w:p w14:paraId="0686CBA7" w14:textId="7852CB9B" w:rsidR="00E31D6E" w:rsidRPr="00C45AC9" w:rsidRDefault="00E31D6E" w:rsidP="00E31D6E">
      <w:pPr>
        <w:numPr>
          <w:ilvl w:val="0"/>
          <w:numId w:val="11"/>
        </w:numPr>
        <w:tabs>
          <w:tab w:val="left" w:pos="1040"/>
        </w:tabs>
        <w:spacing w:after="0" w:line="240" w:lineRule="auto"/>
        <w:ind w:left="1040" w:hanging="353"/>
        <w:jc w:val="both"/>
        <w:rPr>
          <w:rFonts w:ascii="Times New Roman" w:eastAsia="Arial" w:hAnsi="Times New Roman" w:cs="Times New Roman"/>
          <w:sz w:val="24"/>
          <w:szCs w:val="24"/>
          <w:lang w:eastAsia="pl-PL"/>
        </w:rPr>
      </w:pPr>
      <w:r w:rsidRPr="00C45AC9">
        <w:rPr>
          <w:rFonts w:ascii="Times New Roman" w:eastAsia="Arial" w:hAnsi="Times New Roman" w:cs="Times New Roman"/>
          <w:sz w:val="24"/>
          <w:szCs w:val="24"/>
          <w:lang w:eastAsia="pl-PL"/>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C45AC9">
        <w:rPr>
          <w:rFonts w:ascii="Times New Roman" w:eastAsia="Arial" w:hAnsi="Times New Roman" w:cs="Times New Roman"/>
          <w:sz w:val="24"/>
          <w:szCs w:val="24"/>
          <w:lang w:eastAsia="pl-PL"/>
        </w:rPr>
        <w:t>formalno</w:t>
      </w:r>
      <w:proofErr w:type="spellEnd"/>
      <w:r w:rsidRPr="00C45AC9">
        <w:rPr>
          <w:rFonts w:ascii="Times New Roman" w:eastAsia="Arial" w:hAnsi="Times New Roman" w:cs="Times New Roman"/>
          <w:sz w:val="24"/>
          <w:szCs w:val="24"/>
          <w:lang w:eastAsia="pl-PL"/>
        </w:rPr>
        <w:t xml:space="preserve"> - prawnych związanych z odbieraniem i dostarczaniem odpadów uprawnionemu przedsiębiorcy prowadzącemu działalność w zakresie odzysku lub unieszkodliwiania odpadów komunalnych.</w:t>
      </w:r>
    </w:p>
    <w:p w14:paraId="2AE08910" w14:textId="1760832D" w:rsidR="00E31D6E" w:rsidRPr="00C45AC9" w:rsidRDefault="00E31D6E" w:rsidP="00E31D6E">
      <w:pPr>
        <w:numPr>
          <w:ilvl w:val="0"/>
          <w:numId w:val="11"/>
        </w:numPr>
        <w:tabs>
          <w:tab w:val="left" w:pos="1040"/>
        </w:tabs>
        <w:spacing w:after="0" w:line="240" w:lineRule="auto"/>
        <w:ind w:left="1040" w:hanging="353"/>
        <w:rPr>
          <w:rFonts w:ascii="Times New Roman" w:eastAsia="Arial" w:hAnsi="Times New Roman" w:cs="Times New Roman"/>
          <w:sz w:val="24"/>
          <w:szCs w:val="24"/>
          <w:lang w:eastAsia="pl-PL"/>
        </w:rPr>
      </w:pPr>
      <w:r w:rsidRPr="00C45AC9">
        <w:rPr>
          <w:rFonts w:ascii="Times New Roman" w:eastAsia="Arial" w:hAnsi="Times New Roman" w:cs="Times New Roman"/>
          <w:sz w:val="24"/>
          <w:szCs w:val="24"/>
          <w:lang w:eastAsia="pl-PL"/>
        </w:rPr>
        <w:t>Wykonawcę obowiązuje:</w:t>
      </w:r>
    </w:p>
    <w:p w14:paraId="02F6F046" w14:textId="77777777" w:rsidR="00E31D6E" w:rsidRPr="00C45AC9" w:rsidRDefault="00E31D6E" w:rsidP="00E31D6E">
      <w:pPr>
        <w:numPr>
          <w:ilvl w:val="0"/>
          <w:numId w:val="25"/>
        </w:numPr>
        <w:tabs>
          <w:tab w:val="left" w:pos="1040"/>
        </w:tabs>
        <w:spacing w:after="0" w:line="240" w:lineRule="auto"/>
        <w:rPr>
          <w:rFonts w:ascii="Times New Roman" w:eastAsia="Arial" w:hAnsi="Times New Roman" w:cs="Times New Roman"/>
          <w:sz w:val="24"/>
          <w:szCs w:val="24"/>
          <w:lang w:eastAsia="pl-PL"/>
        </w:rPr>
      </w:pPr>
      <w:r w:rsidRPr="00C45AC9">
        <w:rPr>
          <w:rFonts w:ascii="Times New Roman" w:eastAsia="Arial" w:hAnsi="Times New Roman" w:cs="Times New Roman"/>
          <w:sz w:val="24"/>
          <w:szCs w:val="24"/>
          <w:lang w:eastAsia="pl-PL"/>
        </w:rPr>
        <w:t xml:space="preserve">zakaz mieszania selektywnie zebranych odpadów komunalnych ze zmieszanymi odpadami komunalnymi odbieranymi od właścicieli nieruchomości </w:t>
      </w:r>
      <w:r w:rsidRPr="00C45AC9">
        <w:rPr>
          <w:rFonts w:ascii="Times New Roman" w:eastAsia="Arial" w:hAnsi="Times New Roman" w:cs="Times New Roman"/>
          <w:sz w:val="24"/>
          <w:szCs w:val="24"/>
          <w:u w:val="single"/>
          <w:lang w:eastAsia="pl-PL"/>
        </w:rPr>
        <w:t>oraz</w:t>
      </w:r>
    </w:p>
    <w:p w14:paraId="4E0FA2EA" w14:textId="23B74D2F" w:rsidR="00D77395" w:rsidRPr="00C45AC9" w:rsidRDefault="00E31D6E" w:rsidP="00E31D6E">
      <w:pPr>
        <w:numPr>
          <w:ilvl w:val="0"/>
          <w:numId w:val="25"/>
        </w:numPr>
        <w:tabs>
          <w:tab w:val="left" w:pos="1040"/>
        </w:tabs>
        <w:spacing w:after="0" w:line="240" w:lineRule="auto"/>
        <w:rPr>
          <w:rFonts w:ascii="Times New Roman" w:eastAsia="Arial" w:hAnsi="Times New Roman" w:cs="Times New Roman"/>
          <w:sz w:val="24"/>
          <w:szCs w:val="24"/>
          <w:lang w:eastAsia="pl-PL"/>
        </w:rPr>
      </w:pPr>
      <w:r w:rsidRPr="00C45AC9">
        <w:rPr>
          <w:rFonts w:ascii="Times New Roman" w:eastAsia="Arial" w:hAnsi="Times New Roman" w:cs="Times New Roman"/>
          <w:sz w:val="24"/>
          <w:szCs w:val="24"/>
          <w:lang w:eastAsia="pl-PL"/>
        </w:rPr>
        <w:t>zakaz mieszania selektywnie zebranych odpadów komunalnych różnych rodzajów ze sobą</w:t>
      </w:r>
    </w:p>
    <w:p w14:paraId="2D1888F2" w14:textId="4FE88856" w:rsidR="00615AB1" w:rsidRPr="00C45AC9" w:rsidRDefault="00624394" w:rsidP="00624394">
      <w:pPr>
        <w:pStyle w:val="text-justify"/>
        <w:numPr>
          <w:ilvl w:val="0"/>
          <w:numId w:val="43"/>
        </w:numPr>
        <w:spacing w:before="0" w:beforeAutospacing="0" w:after="0" w:afterAutospacing="0"/>
        <w:jc w:val="both"/>
        <w:rPr>
          <w:lang w:val="pl-PL"/>
        </w:rPr>
      </w:pPr>
      <w:r w:rsidRPr="00C45AC9">
        <w:rPr>
          <w:lang w:val="pl-PL"/>
        </w:rPr>
        <w:t xml:space="preserve">wykonawca zobowiązany jest do </w:t>
      </w:r>
      <w:r w:rsidR="00F46C63" w:rsidRPr="00C45AC9">
        <w:rPr>
          <w:lang w:val="pl-PL"/>
        </w:rPr>
        <w:t>prowadzenia dokumentacji związanej z działalnością objętą zamówieniem</w:t>
      </w:r>
      <w:r w:rsidRPr="00C45AC9">
        <w:rPr>
          <w:lang w:val="pl-PL"/>
        </w:rPr>
        <w:t xml:space="preserve"> </w:t>
      </w:r>
      <w:r w:rsidR="00D77395" w:rsidRPr="00C45AC9">
        <w:rPr>
          <w:lang w:val="pl-PL"/>
        </w:rPr>
        <w:t>zgodnie z paragrafem 9 umowy</w:t>
      </w:r>
      <w:r w:rsidR="0088324B" w:rsidRPr="00C45AC9">
        <w:rPr>
          <w:lang w:val="pl-PL"/>
        </w:rPr>
        <w:t xml:space="preserve"> oraz opisem przedmiotu zamówienia oraz ustawą o odpadach</w:t>
      </w:r>
      <w:r w:rsidRPr="00C45AC9">
        <w:rPr>
          <w:lang w:val="pl-PL"/>
        </w:rPr>
        <w:t>, ustawa o utrzymaniu czystości i porządku w gminach;</w:t>
      </w:r>
    </w:p>
    <w:p w14:paraId="654E8A89" w14:textId="6C6881C5" w:rsidR="00F46C63" w:rsidRPr="00C45AC9" w:rsidRDefault="00F46C63" w:rsidP="00D77395">
      <w:pPr>
        <w:pStyle w:val="text-justify"/>
        <w:numPr>
          <w:ilvl w:val="0"/>
          <w:numId w:val="43"/>
        </w:numPr>
        <w:rPr>
          <w:lang w:val="pl-PL"/>
        </w:rPr>
      </w:pPr>
      <w:r w:rsidRPr="00C45AC9">
        <w:rPr>
          <w:lang w:val="pl-PL"/>
        </w:rPr>
        <w:t>instalacje, w szczególności instalacje komunalne, do których podmiot odbierający odpady komunalne od właścicieli nieruchomości jest obowiązany przekazać odebrane odpady komunalne; w przypadku niewielkich ilości odebranych odpadów selektywnie zbieranych możliwe jest wskazanie podmiotu zbierającego te odpady</w:t>
      </w:r>
      <w:r w:rsidR="001B281B" w:rsidRPr="00C45AC9">
        <w:rPr>
          <w:lang w:val="pl-PL"/>
        </w:rPr>
        <w:t>, zgodnie z formularzem ofertowym</w:t>
      </w:r>
    </w:p>
    <w:tbl>
      <w:tblPr>
        <w:tblW w:w="0" w:type="auto"/>
        <w:tblInd w:w="20" w:type="dxa"/>
        <w:tblLayout w:type="fixed"/>
        <w:tblCellMar>
          <w:left w:w="10" w:type="dxa"/>
          <w:right w:w="10" w:type="dxa"/>
        </w:tblCellMar>
        <w:tblLook w:val="0000" w:firstRow="0" w:lastRow="0" w:firstColumn="0" w:lastColumn="0" w:noHBand="0" w:noVBand="0"/>
      </w:tblPr>
      <w:tblGrid>
        <w:gridCol w:w="576"/>
        <w:gridCol w:w="4134"/>
        <w:gridCol w:w="4273"/>
      </w:tblGrid>
      <w:tr w:rsidR="00C45AC9" w:rsidRPr="00C45AC9" w14:paraId="3E418EF3"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51A969D2"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b/>
                <w:i/>
                <w:highlight w:val="white"/>
              </w:rPr>
              <w:t>L.p.</w:t>
            </w:r>
          </w:p>
        </w:tc>
        <w:tc>
          <w:tcPr>
            <w:tcW w:w="4134" w:type="dxa"/>
            <w:tcBorders>
              <w:top w:val="single" w:sz="2" w:space="0" w:color="000001"/>
              <w:left w:val="single" w:sz="2" w:space="0" w:color="000001"/>
              <w:bottom w:val="single" w:sz="2" w:space="0" w:color="000001"/>
            </w:tcBorders>
            <w:shd w:val="clear" w:color="auto" w:fill="auto"/>
          </w:tcPr>
          <w:p w14:paraId="6B4D8BCE"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b/>
                <w:i/>
                <w:highlight w:val="white"/>
              </w:rPr>
              <w:t>Rodzaj przekazywanych odpadów</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18F95AF8"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b/>
                <w:i/>
                <w:highlight w:val="white"/>
              </w:rPr>
              <w:t xml:space="preserve">Nazwa i adres instalacji </w:t>
            </w:r>
          </w:p>
          <w:p w14:paraId="31239CC2" w14:textId="77777777" w:rsidR="00615AB1" w:rsidRPr="00C45AC9" w:rsidRDefault="00615AB1" w:rsidP="00610746">
            <w:pPr>
              <w:pStyle w:val="Standard0"/>
              <w:jc w:val="center"/>
              <w:rPr>
                <w:rFonts w:ascii="Times New Roman" w:hAnsi="Times New Roman" w:cs="Times New Roman"/>
                <w:b/>
                <w:i/>
                <w:shd w:val="clear" w:color="auto" w:fill="FFFFFF"/>
              </w:rPr>
            </w:pPr>
          </w:p>
        </w:tc>
      </w:tr>
      <w:tr w:rsidR="00C45AC9" w:rsidRPr="00C45AC9" w14:paraId="664116B3"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7415DD43"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1.</w:t>
            </w:r>
          </w:p>
        </w:tc>
        <w:tc>
          <w:tcPr>
            <w:tcW w:w="4134" w:type="dxa"/>
            <w:tcBorders>
              <w:left w:val="single" w:sz="1" w:space="0" w:color="000000"/>
              <w:bottom w:val="single" w:sz="1" w:space="0" w:color="000000"/>
            </w:tcBorders>
            <w:shd w:val="clear" w:color="auto" w:fill="auto"/>
            <w:vAlign w:val="center"/>
          </w:tcPr>
          <w:p w14:paraId="05D63D24" w14:textId="77777777" w:rsidR="00615AB1" w:rsidRPr="00C45AC9" w:rsidRDefault="00615AB1" w:rsidP="00610746">
            <w:pPr>
              <w:pStyle w:val="TableParagraph"/>
              <w:jc w:val="center"/>
              <w:rPr>
                <w:sz w:val="24"/>
                <w:szCs w:val="24"/>
                <w:lang w:val="pl-PL"/>
              </w:rPr>
            </w:pPr>
            <w:r w:rsidRPr="00C45AC9">
              <w:rPr>
                <w:sz w:val="24"/>
                <w:szCs w:val="24"/>
                <w:lang w:val="pl-PL"/>
              </w:rPr>
              <w:t>Opakowania z papieru i tektury</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06F453D7"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4B9CB2A3"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6A10C8B0"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2.</w:t>
            </w:r>
          </w:p>
        </w:tc>
        <w:tc>
          <w:tcPr>
            <w:tcW w:w="4134" w:type="dxa"/>
            <w:tcBorders>
              <w:left w:val="single" w:sz="1" w:space="0" w:color="000000"/>
              <w:bottom w:val="single" w:sz="1" w:space="0" w:color="000000"/>
            </w:tcBorders>
            <w:shd w:val="clear" w:color="auto" w:fill="auto"/>
            <w:vAlign w:val="center"/>
          </w:tcPr>
          <w:p w14:paraId="20EFE4DA" w14:textId="77777777" w:rsidR="00615AB1" w:rsidRPr="00C45AC9" w:rsidRDefault="00615AB1" w:rsidP="00610746">
            <w:pPr>
              <w:pStyle w:val="TableParagraph"/>
              <w:jc w:val="center"/>
              <w:rPr>
                <w:sz w:val="24"/>
                <w:szCs w:val="24"/>
                <w:lang w:val="pl-PL"/>
              </w:rPr>
            </w:pPr>
            <w:r w:rsidRPr="00C45AC9">
              <w:rPr>
                <w:sz w:val="24"/>
                <w:szCs w:val="24"/>
                <w:lang w:val="pl-PL"/>
              </w:rPr>
              <w:t>Opakowania z tworzyw sztucznych, metale, opakowania wielomateriałowe</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2E2B3BAA"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61678B03"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557DF4CD"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3.</w:t>
            </w:r>
          </w:p>
        </w:tc>
        <w:tc>
          <w:tcPr>
            <w:tcW w:w="4134" w:type="dxa"/>
            <w:tcBorders>
              <w:left w:val="single" w:sz="1" w:space="0" w:color="000000"/>
              <w:bottom w:val="single" w:sz="1" w:space="0" w:color="000000"/>
            </w:tcBorders>
            <w:shd w:val="clear" w:color="auto" w:fill="auto"/>
            <w:vAlign w:val="center"/>
          </w:tcPr>
          <w:p w14:paraId="5C25314A" w14:textId="77777777" w:rsidR="00615AB1" w:rsidRPr="00C45AC9" w:rsidRDefault="00615AB1" w:rsidP="00610746">
            <w:pPr>
              <w:pStyle w:val="TableParagraph"/>
              <w:jc w:val="center"/>
              <w:rPr>
                <w:sz w:val="24"/>
                <w:szCs w:val="24"/>
                <w:lang w:val="pl-PL"/>
              </w:rPr>
            </w:pPr>
            <w:r w:rsidRPr="00C45AC9">
              <w:rPr>
                <w:sz w:val="24"/>
                <w:szCs w:val="24"/>
                <w:lang w:val="pl-PL"/>
              </w:rPr>
              <w:t>Opakowania ze szkła</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19E0D567"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28B80BB6"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5C4CCD93"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4.</w:t>
            </w:r>
          </w:p>
        </w:tc>
        <w:tc>
          <w:tcPr>
            <w:tcW w:w="4134" w:type="dxa"/>
            <w:tcBorders>
              <w:left w:val="single" w:sz="1" w:space="0" w:color="000000"/>
              <w:bottom w:val="single" w:sz="1" w:space="0" w:color="000000"/>
            </w:tcBorders>
            <w:shd w:val="clear" w:color="auto" w:fill="auto"/>
            <w:vAlign w:val="center"/>
          </w:tcPr>
          <w:p w14:paraId="0977784B" w14:textId="77777777" w:rsidR="00615AB1" w:rsidRPr="00C45AC9" w:rsidRDefault="00615AB1" w:rsidP="00610746">
            <w:pPr>
              <w:pStyle w:val="TableParagraph"/>
              <w:jc w:val="center"/>
              <w:rPr>
                <w:sz w:val="24"/>
                <w:szCs w:val="24"/>
                <w:lang w:val="pl-PL"/>
              </w:rPr>
            </w:pPr>
            <w:r w:rsidRPr="00C45AC9">
              <w:rPr>
                <w:sz w:val="24"/>
                <w:szCs w:val="24"/>
                <w:lang w:val="pl-PL"/>
              </w:rPr>
              <w:t>Odpady ulegające biodegradacji</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474E7A56"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27843650"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37A6101F"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5.</w:t>
            </w:r>
          </w:p>
        </w:tc>
        <w:tc>
          <w:tcPr>
            <w:tcW w:w="4134" w:type="dxa"/>
            <w:tcBorders>
              <w:left w:val="single" w:sz="1" w:space="0" w:color="000000"/>
              <w:bottom w:val="single" w:sz="1" w:space="0" w:color="000000"/>
            </w:tcBorders>
            <w:shd w:val="clear" w:color="auto" w:fill="auto"/>
            <w:vAlign w:val="center"/>
          </w:tcPr>
          <w:p w14:paraId="78C54847" w14:textId="77777777" w:rsidR="00615AB1" w:rsidRPr="00C45AC9" w:rsidRDefault="00615AB1" w:rsidP="00610746">
            <w:pPr>
              <w:pStyle w:val="TableParagraph"/>
              <w:jc w:val="center"/>
              <w:rPr>
                <w:sz w:val="24"/>
                <w:szCs w:val="24"/>
                <w:lang w:val="pl-PL"/>
              </w:rPr>
            </w:pPr>
            <w:r w:rsidRPr="00C45AC9">
              <w:rPr>
                <w:sz w:val="24"/>
                <w:szCs w:val="24"/>
                <w:lang w:val="pl-PL"/>
              </w:rPr>
              <w:t>Niesegregowane zmieszane odpady komunalne</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4372D5E3"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5E1F6B19"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16247488"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6.</w:t>
            </w:r>
          </w:p>
        </w:tc>
        <w:tc>
          <w:tcPr>
            <w:tcW w:w="4134" w:type="dxa"/>
            <w:tcBorders>
              <w:left w:val="single" w:sz="1" w:space="0" w:color="000000"/>
              <w:bottom w:val="single" w:sz="1" w:space="0" w:color="000000"/>
            </w:tcBorders>
            <w:shd w:val="clear" w:color="auto" w:fill="auto"/>
            <w:vAlign w:val="center"/>
          </w:tcPr>
          <w:p w14:paraId="0F97343D" w14:textId="77777777" w:rsidR="00615AB1" w:rsidRPr="00C45AC9" w:rsidRDefault="00615AB1" w:rsidP="00610746">
            <w:pPr>
              <w:pStyle w:val="TableParagraph"/>
              <w:jc w:val="center"/>
              <w:rPr>
                <w:sz w:val="24"/>
                <w:szCs w:val="24"/>
                <w:lang w:val="pl-PL"/>
              </w:rPr>
            </w:pPr>
            <w:r w:rsidRPr="00C45AC9">
              <w:rPr>
                <w:sz w:val="24"/>
                <w:szCs w:val="24"/>
                <w:lang w:val="pl-PL"/>
              </w:rPr>
              <w:t>Odpady wielkogabarytowe</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36BBCFCB"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66358C9C"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765C7B71"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7.</w:t>
            </w:r>
          </w:p>
        </w:tc>
        <w:tc>
          <w:tcPr>
            <w:tcW w:w="4134" w:type="dxa"/>
            <w:tcBorders>
              <w:left w:val="single" w:sz="1" w:space="0" w:color="000000"/>
              <w:bottom w:val="single" w:sz="1" w:space="0" w:color="000000"/>
            </w:tcBorders>
            <w:shd w:val="clear" w:color="auto" w:fill="auto"/>
            <w:vAlign w:val="center"/>
          </w:tcPr>
          <w:p w14:paraId="54F88454" w14:textId="77777777" w:rsidR="00615AB1" w:rsidRPr="00C45AC9" w:rsidRDefault="00615AB1" w:rsidP="00610746">
            <w:pPr>
              <w:pStyle w:val="TableParagraph"/>
              <w:jc w:val="center"/>
              <w:rPr>
                <w:sz w:val="24"/>
                <w:szCs w:val="24"/>
                <w:lang w:val="pl-PL"/>
              </w:rPr>
            </w:pPr>
            <w:r w:rsidRPr="00C45AC9">
              <w:rPr>
                <w:sz w:val="24"/>
                <w:szCs w:val="24"/>
                <w:lang w:val="pl-PL"/>
              </w:rPr>
              <w:t>Urządzenia zawierające freony</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5CF9621B"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6ACEDA0E"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2F601E9B"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8.</w:t>
            </w:r>
          </w:p>
        </w:tc>
        <w:tc>
          <w:tcPr>
            <w:tcW w:w="4134" w:type="dxa"/>
            <w:tcBorders>
              <w:left w:val="single" w:sz="1" w:space="0" w:color="000000"/>
              <w:bottom w:val="single" w:sz="1" w:space="0" w:color="000000"/>
            </w:tcBorders>
            <w:shd w:val="clear" w:color="auto" w:fill="auto"/>
            <w:vAlign w:val="center"/>
          </w:tcPr>
          <w:p w14:paraId="1582E34C" w14:textId="77777777" w:rsidR="00615AB1" w:rsidRPr="00C45AC9" w:rsidRDefault="00615AB1" w:rsidP="00610746">
            <w:pPr>
              <w:pStyle w:val="TableParagraph"/>
              <w:jc w:val="center"/>
              <w:rPr>
                <w:sz w:val="24"/>
                <w:szCs w:val="24"/>
                <w:lang w:val="pl-PL"/>
              </w:rPr>
            </w:pPr>
            <w:r w:rsidRPr="00C45AC9">
              <w:rPr>
                <w:sz w:val="24"/>
                <w:szCs w:val="24"/>
                <w:lang w:val="pl-PL"/>
              </w:rPr>
              <w:t xml:space="preserve">Baterie i akumulatory </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59569CEB"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3927D0BD"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1C904080"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lastRenderedPageBreak/>
              <w:t>9.</w:t>
            </w:r>
          </w:p>
        </w:tc>
        <w:tc>
          <w:tcPr>
            <w:tcW w:w="4134" w:type="dxa"/>
            <w:tcBorders>
              <w:left w:val="single" w:sz="1" w:space="0" w:color="000000"/>
              <w:bottom w:val="single" w:sz="2" w:space="0" w:color="000000"/>
            </w:tcBorders>
            <w:shd w:val="clear" w:color="auto" w:fill="auto"/>
            <w:vAlign w:val="center"/>
          </w:tcPr>
          <w:p w14:paraId="65073A40" w14:textId="77777777" w:rsidR="00615AB1" w:rsidRPr="00C45AC9" w:rsidRDefault="00615AB1" w:rsidP="00610746">
            <w:pPr>
              <w:pStyle w:val="TableParagraph"/>
              <w:jc w:val="center"/>
              <w:rPr>
                <w:sz w:val="24"/>
                <w:szCs w:val="24"/>
                <w:lang w:val="pl-PL"/>
              </w:rPr>
            </w:pPr>
            <w:r w:rsidRPr="00C45AC9">
              <w:rPr>
                <w:sz w:val="24"/>
                <w:szCs w:val="24"/>
                <w:lang w:val="pl-PL"/>
              </w:rPr>
              <w:t>Zużyte ur</w:t>
            </w:r>
            <w:bookmarkStart w:id="0" w:name="_GoBack"/>
            <w:bookmarkEnd w:id="0"/>
            <w:r w:rsidRPr="00C45AC9">
              <w:rPr>
                <w:sz w:val="24"/>
                <w:szCs w:val="24"/>
                <w:lang w:val="pl-PL"/>
              </w:rPr>
              <w:t>ządzenie elektryczne i elektroniczne inne niż wymienione w 20 01 21</w:t>
            </w:r>
            <w:r w:rsidRPr="00C45AC9">
              <w:rPr>
                <w:sz w:val="24"/>
                <w:szCs w:val="24"/>
                <w:lang w:val="pl-PL"/>
              </w:rPr>
              <w:br/>
              <w:t>i 20 01 23 zawierające niebezpieczne składniki</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61529B97"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7A45ABB3"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477FB72E"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10.</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3355C" w14:textId="77777777" w:rsidR="00615AB1" w:rsidRPr="00C45AC9" w:rsidRDefault="00615AB1" w:rsidP="00610746">
            <w:pPr>
              <w:pStyle w:val="TableParagraph"/>
              <w:jc w:val="center"/>
              <w:rPr>
                <w:sz w:val="24"/>
                <w:szCs w:val="24"/>
                <w:lang w:val="pl-PL"/>
              </w:rPr>
            </w:pPr>
            <w:r w:rsidRPr="00C45AC9">
              <w:rPr>
                <w:sz w:val="24"/>
                <w:szCs w:val="24"/>
                <w:lang w:val="pl-PL"/>
              </w:rPr>
              <w:t>Zużyte urządzenia elektryczne i elektroniczne inne niż wymienione w 20 01 21,</w:t>
            </w:r>
            <w:r w:rsidRPr="00C45AC9">
              <w:rPr>
                <w:sz w:val="24"/>
                <w:szCs w:val="24"/>
                <w:lang w:val="pl-PL"/>
              </w:rPr>
              <w:br/>
              <w:t>20 01 23 i 20 01 35</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5542AF23"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113D2E5E"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5DD8F7FF" w14:textId="77777777" w:rsidR="00615AB1" w:rsidRPr="00C45AC9" w:rsidRDefault="00615AB1" w:rsidP="00610746">
            <w:pPr>
              <w:pStyle w:val="Standard0"/>
              <w:jc w:val="center"/>
              <w:rPr>
                <w:rFonts w:ascii="Times New Roman" w:hAnsi="Times New Roman" w:cs="Times New Roman"/>
              </w:rPr>
            </w:pPr>
            <w:r w:rsidRPr="00C45AC9">
              <w:rPr>
                <w:rFonts w:ascii="Times New Roman" w:hAnsi="Times New Roman" w:cs="Times New Roman"/>
                <w:highlight w:val="white"/>
              </w:rPr>
              <w:t>11.</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EE925" w14:textId="77777777" w:rsidR="00615AB1" w:rsidRPr="00C45AC9" w:rsidRDefault="00615AB1" w:rsidP="00610746">
            <w:pPr>
              <w:pStyle w:val="TableParagraph"/>
              <w:jc w:val="center"/>
              <w:rPr>
                <w:sz w:val="24"/>
                <w:szCs w:val="24"/>
                <w:lang w:val="pl-PL"/>
              </w:rPr>
            </w:pPr>
            <w:r w:rsidRPr="00C45AC9">
              <w:rPr>
                <w:sz w:val="24"/>
                <w:szCs w:val="24"/>
                <w:lang w:val="pl-PL"/>
              </w:rPr>
              <w:t xml:space="preserve">Popiół i żużle z palenisk domowych </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3C3325C8"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23B62446"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73289547"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12</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3A96B" w14:textId="77777777" w:rsidR="00615AB1" w:rsidRPr="00C45AC9" w:rsidRDefault="00615AB1" w:rsidP="00610746">
            <w:pPr>
              <w:pStyle w:val="TableParagraph"/>
              <w:jc w:val="center"/>
              <w:rPr>
                <w:sz w:val="24"/>
                <w:szCs w:val="24"/>
                <w:lang w:val="pl-PL"/>
              </w:rPr>
            </w:pPr>
            <w:r w:rsidRPr="00C45AC9">
              <w:rPr>
                <w:sz w:val="24"/>
                <w:szCs w:val="24"/>
                <w:lang w:val="pl-PL"/>
              </w:rPr>
              <w:t>Zużyte opony</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7CB76BF9"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4AAAA6C9"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1D9A4BCD"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13</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ABE0E" w14:textId="77777777" w:rsidR="00615AB1" w:rsidRPr="00C45AC9" w:rsidRDefault="00615AB1" w:rsidP="00610746">
            <w:pPr>
              <w:pStyle w:val="Akapitzlist"/>
              <w:tabs>
                <w:tab w:val="left" w:pos="993"/>
              </w:tabs>
              <w:spacing w:after="0" w:line="360" w:lineRule="auto"/>
              <w:ind w:left="0"/>
              <w:jc w:val="both"/>
              <w:rPr>
                <w:rFonts w:ascii="Times New Roman" w:hAnsi="Times New Roman" w:cs="Times New Roman"/>
                <w:sz w:val="24"/>
                <w:szCs w:val="24"/>
              </w:rPr>
            </w:pPr>
            <w:r w:rsidRPr="00C45AC9">
              <w:rPr>
                <w:rFonts w:ascii="Times New Roman" w:hAnsi="Times New Roman" w:cs="Times New Roman"/>
                <w:sz w:val="24"/>
                <w:szCs w:val="24"/>
              </w:rPr>
              <w:t xml:space="preserve">odpady niekwalifikujące się do odpadów medycznych, powstałych w gospodarstwie domowym w wyniku przyjmowania produktów leczniczych w formie iniekcji i prowadzenia monitoringu poziomu substancji we krwi, w szczególności igieł i strzykawek </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0B39FCFA"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787D915C"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0FCD4E0E"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14</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82B2D" w14:textId="77777777" w:rsidR="00615AB1" w:rsidRPr="00C45AC9" w:rsidRDefault="00615AB1" w:rsidP="00610746">
            <w:pPr>
              <w:pStyle w:val="TableParagraph"/>
              <w:jc w:val="center"/>
              <w:rPr>
                <w:sz w:val="24"/>
                <w:szCs w:val="24"/>
              </w:rPr>
            </w:pPr>
            <w:proofErr w:type="spellStart"/>
            <w:r w:rsidRPr="00C45AC9">
              <w:rPr>
                <w:sz w:val="24"/>
                <w:szCs w:val="24"/>
              </w:rPr>
              <w:t>Zużyta</w:t>
            </w:r>
            <w:proofErr w:type="spellEnd"/>
            <w:r w:rsidRPr="00C45AC9">
              <w:rPr>
                <w:sz w:val="24"/>
                <w:szCs w:val="24"/>
              </w:rPr>
              <w:t xml:space="preserve"> </w:t>
            </w:r>
            <w:proofErr w:type="spellStart"/>
            <w:r w:rsidRPr="00C45AC9">
              <w:rPr>
                <w:sz w:val="24"/>
                <w:szCs w:val="24"/>
              </w:rPr>
              <w:t>odzież</w:t>
            </w:r>
            <w:proofErr w:type="spellEnd"/>
            <w:r w:rsidRPr="00C45AC9">
              <w:rPr>
                <w:sz w:val="24"/>
                <w:szCs w:val="24"/>
              </w:rPr>
              <w:t xml:space="preserve"> </w:t>
            </w:r>
            <w:proofErr w:type="spellStart"/>
            <w:r w:rsidRPr="00C45AC9">
              <w:rPr>
                <w:sz w:val="24"/>
                <w:szCs w:val="24"/>
              </w:rPr>
              <w:t>i</w:t>
            </w:r>
            <w:proofErr w:type="spellEnd"/>
            <w:r w:rsidRPr="00C45AC9">
              <w:rPr>
                <w:sz w:val="24"/>
                <w:szCs w:val="24"/>
              </w:rPr>
              <w:t xml:space="preserve"> </w:t>
            </w:r>
            <w:proofErr w:type="spellStart"/>
            <w:r w:rsidRPr="00C45AC9">
              <w:rPr>
                <w:sz w:val="24"/>
                <w:szCs w:val="24"/>
              </w:rPr>
              <w:t>tekstylia</w:t>
            </w:r>
            <w:proofErr w:type="spellEnd"/>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4FDD511C"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3CCC23F6"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043E6FBC"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15</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5135C4" w14:textId="77777777" w:rsidR="00615AB1" w:rsidRPr="00C45AC9" w:rsidRDefault="00615AB1" w:rsidP="00610746">
            <w:pPr>
              <w:pStyle w:val="TableParagraph"/>
              <w:jc w:val="center"/>
              <w:rPr>
                <w:sz w:val="24"/>
                <w:szCs w:val="24"/>
                <w:lang w:val="pl-PL"/>
              </w:rPr>
            </w:pPr>
            <w:r w:rsidRPr="00C45AC9">
              <w:rPr>
                <w:sz w:val="24"/>
                <w:szCs w:val="24"/>
                <w:lang w:val="pl-PL"/>
              </w:rPr>
              <w:t>Zmieszane odpady opakowaniowe</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4888A26E"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6B20C3B4"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7E8C7193"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16</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E131B" w14:textId="77777777" w:rsidR="00615AB1" w:rsidRPr="00C45AC9" w:rsidRDefault="00615AB1" w:rsidP="00610746">
            <w:pPr>
              <w:pStyle w:val="TableParagraph"/>
              <w:jc w:val="center"/>
              <w:rPr>
                <w:sz w:val="24"/>
                <w:szCs w:val="24"/>
                <w:lang w:val="pl-PL"/>
              </w:rPr>
            </w:pPr>
            <w:proofErr w:type="spellStart"/>
            <w:r w:rsidRPr="00C45AC9">
              <w:rPr>
                <w:w w:val="105"/>
                <w:sz w:val="24"/>
                <w:szCs w:val="24"/>
              </w:rPr>
              <w:t>Odpady</w:t>
            </w:r>
            <w:proofErr w:type="spellEnd"/>
            <w:r w:rsidRPr="00C45AC9">
              <w:rPr>
                <w:w w:val="105"/>
                <w:sz w:val="24"/>
                <w:szCs w:val="24"/>
              </w:rPr>
              <w:t xml:space="preserve"> </w:t>
            </w:r>
            <w:proofErr w:type="spellStart"/>
            <w:r w:rsidRPr="00C45AC9">
              <w:rPr>
                <w:w w:val="105"/>
                <w:sz w:val="24"/>
                <w:szCs w:val="24"/>
              </w:rPr>
              <w:t>budowlane</w:t>
            </w:r>
            <w:proofErr w:type="spellEnd"/>
            <w:r w:rsidRPr="00C45AC9">
              <w:rPr>
                <w:w w:val="105"/>
                <w:sz w:val="24"/>
                <w:szCs w:val="24"/>
              </w:rPr>
              <w:t xml:space="preserve"> </w:t>
            </w:r>
            <w:proofErr w:type="spellStart"/>
            <w:r w:rsidRPr="00C45AC9">
              <w:rPr>
                <w:w w:val="105"/>
                <w:sz w:val="24"/>
                <w:szCs w:val="24"/>
              </w:rPr>
              <w:t>i</w:t>
            </w:r>
            <w:proofErr w:type="spellEnd"/>
            <w:r w:rsidRPr="00C45AC9">
              <w:rPr>
                <w:w w:val="105"/>
                <w:sz w:val="24"/>
                <w:szCs w:val="24"/>
              </w:rPr>
              <w:t xml:space="preserve"> </w:t>
            </w:r>
            <w:proofErr w:type="spellStart"/>
            <w:r w:rsidRPr="00C45AC9">
              <w:rPr>
                <w:w w:val="105"/>
                <w:sz w:val="24"/>
                <w:szCs w:val="24"/>
              </w:rPr>
              <w:t>rozbiórkowe</w:t>
            </w:r>
            <w:proofErr w:type="spellEnd"/>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045FD2A5"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C45AC9" w:rsidRPr="00C45AC9" w14:paraId="064CE65B"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6300C055"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17</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F651B" w14:textId="77777777" w:rsidR="00615AB1" w:rsidRPr="00C45AC9" w:rsidRDefault="00615AB1" w:rsidP="00610746">
            <w:pPr>
              <w:pStyle w:val="TableParagraph"/>
              <w:jc w:val="center"/>
              <w:rPr>
                <w:sz w:val="24"/>
                <w:szCs w:val="24"/>
                <w:lang w:val="pl-PL"/>
              </w:rPr>
            </w:pPr>
            <w:r w:rsidRPr="00C45AC9">
              <w:rPr>
                <w:sz w:val="24"/>
                <w:szCs w:val="24"/>
                <w:lang w:val="pl-PL" w:eastAsia="en-GB"/>
              </w:rPr>
              <w:t>Leki inne niż wymienione w 20 01 31</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4B3689AF" w14:textId="77777777" w:rsidR="00615AB1" w:rsidRPr="00C45AC9" w:rsidRDefault="00615AB1" w:rsidP="00610746">
            <w:pPr>
              <w:pStyle w:val="Standard0"/>
              <w:snapToGrid w:val="0"/>
              <w:rPr>
                <w:rFonts w:ascii="Times New Roman" w:hAnsi="Times New Roman" w:cs="Times New Roman"/>
                <w:shd w:val="clear" w:color="auto" w:fill="FFFFFF"/>
              </w:rPr>
            </w:pPr>
          </w:p>
        </w:tc>
      </w:tr>
      <w:tr w:rsidR="00615AB1" w:rsidRPr="00C45AC9" w14:paraId="33401DDF" w14:textId="77777777" w:rsidTr="00610746">
        <w:trPr>
          <w:trHeight w:val="23"/>
        </w:trPr>
        <w:tc>
          <w:tcPr>
            <w:tcW w:w="576" w:type="dxa"/>
            <w:tcBorders>
              <w:top w:val="single" w:sz="2" w:space="0" w:color="000001"/>
              <w:left w:val="single" w:sz="2" w:space="0" w:color="000001"/>
              <w:bottom w:val="single" w:sz="2" w:space="0" w:color="000001"/>
            </w:tcBorders>
            <w:shd w:val="clear" w:color="auto" w:fill="auto"/>
          </w:tcPr>
          <w:p w14:paraId="4F2DD420" w14:textId="77777777" w:rsidR="00615AB1" w:rsidRPr="00C45AC9" w:rsidRDefault="00615AB1" w:rsidP="00610746">
            <w:pPr>
              <w:pStyle w:val="Standard0"/>
              <w:jc w:val="center"/>
              <w:rPr>
                <w:rFonts w:ascii="Times New Roman" w:hAnsi="Times New Roman" w:cs="Times New Roman"/>
                <w:highlight w:val="white"/>
              </w:rPr>
            </w:pPr>
            <w:r w:rsidRPr="00C45AC9">
              <w:rPr>
                <w:rFonts w:ascii="Times New Roman" w:hAnsi="Times New Roman" w:cs="Times New Roman"/>
                <w:highlight w:val="white"/>
              </w:rPr>
              <w:t>18</w:t>
            </w:r>
          </w:p>
        </w:tc>
        <w:tc>
          <w:tcPr>
            <w:tcW w:w="4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2FA9C4" w14:textId="77777777" w:rsidR="00615AB1" w:rsidRPr="00C45AC9" w:rsidRDefault="00615AB1" w:rsidP="00610746">
            <w:pPr>
              <w:pStyle w:val="TableParagraph"/>
              <w:jc w:val="center"/>
              <w:rPr>
                <w:sz w:val="24"/>
                <w:szCs w:val="24"/>
                <w:lang w:val="pl-PL"/>
              </w:rPr>
            </w:pPr>
            <w:r w:rsidRPr="00C45AC9">
              <w:rPr>
                <w:sz w:val="24"/>
                <w:szCs w:val="24"/>
                <w:lang w:val="pl-PL"/>
              </w:rPr>
              <w:t>Inne chemikalia</w:t>
            </w:r>
          </w:p>
        </w:tc>
        <w:tc>
          <w:tcPr>
            <w:tcW w:w="4273" w:type="dxa"/>
            <w:tcBorders>
              <w:top w:val="single" w:sz="2" w:space="0" w:color="000001"/>
              <w:left w:val="single" w:sz="2" w:space="0" w:color="000001"/>
              <w:bottom w:val="single" w:sz="2" w:space="0" w:color="000001"/>
              <w:right w:val="single" w:sz="2" w:space="0" w:color="000001"/>
            </w:tcBorders>
            <w:shd w:val="clear" w:color="auto" w:fill="auto"/>
          </w:tcPr>
          <w:p w14:paraId="3B908B63" w14:textId="77777777" w:rsidR="00615AB1" w:rsidRPr="00C45AC9" w:rsidRDefault="00615AB1" w:rsidP="00610746">
            <w:pPr>
              <w:pStyle w:val="Standard0"/>
              <w:snapToGrid w:val="0"/>
              <w:rPr>
                <w:rFonts w:ascii="Times New Roman" w:hAnsi="Times New Roman" w:cs="Times New Roman"/>
                <w:shd w:val="clear" w:color="auto" w:fill="FFFFFF"/>
              </w:rPr>
            </w:pPr>
          </w:p>
        </w:tc>
      </w:tr>
    </w:tbl>
    <w:p w14:paraId="3ACFD19E" w14:textId="77777777" w:rsidR="00615AB1" w:rsidRPr="00C45AC9" w:rsidRDefault="00615AB1" w:rsidP="00F46C63">
      <w:pPr>
        <w:pStyle w:val="text-justify"/>
        <w:rPr>
          <w:lang w:val="pl-PL"/>
        </w:rPr>
      </w:pPr>
    </w:p>
    <w:p w14:paraId="33F67E64" w14:textId="50D5886D" w:rsidR="0088324B" w:rsidRPr="00C45AC9" w:rsidRDefault="00F46C63" w:rsidP="00615C19">
      <w:pPr>
        <w:pStyle w:val="text-justify"/>
        <w:numPr>
          <w:ilvl w:val="0"/>
          <w:numId w:val="43"/>
        </w:numPr>
        <w:rPr>
          <w:lang w:val="pl-PL"/>
        </w:rPr>
      </w:pPr>
      <w:r w:rsidRPr="00C45AC9">
        <w:rPr>
          <w:lang w:val="pl-PL"/>
        </w:rPr>
        <w:t>szczegółowe wymagania stawiane przedsiębiorcom odbierającym odpady komunalne od właścicieli nieruchomości</w:t>
      </w:r>
    </w:p>
    <w:p w14:paraId="68D75EBE" w14:textId="0CC3EE74" w:rsidR="00F42923" w:rsidRPr="00C45AC9" w:rsidRDefault="00F42923" w:rsidP="006C7950">
      <w:pPr>
        <w:pStyle w:val="text-justify"/>
        <w:ind w:left="720"/>
        <w:rPr>
          <w:lang w:val="pl-PL"/>
        </w:rPr>
      </w:pPr>
      <w:r w:rsidRPr="00C45AC9">
        <w:rPr>
          <w:lang w:val="pl-PL"/>
        </w:rPr>
        <w:t xml:space="preserve">Wykonawca zobowiązany jest do </w:t>
      </w:r>
      <w:r w:rsidR="006C7950" w:rsidRPr="00C45AC9">
        <w:rPr>
          <w:lang w:val="pl-PL"/>
        </w:rPr>
        <w:t xml:space="preserve">spełnienia wymagań określonych w </w:t>
      </w:r>
      <w:r w:rsidR="006C7950" w:rsidRPr="00C45AC9">
        <w:rPr>
          <w:rFonts w:eastAsia="Calibri"/>
          <w:lang w:val="pl-PL" w:eastAsia="pl-PL"/>
        </w:rPr>
        <w:t xml:space="preserve">rozporządzeniu Ministra Środowiska z dnia 11 stycznia 2013 r. w sprawie szczegółowych wymagań w zakresie odbierania odpadów komunalnych od właścicieli nieruchomości </w:t>
      </w:r>
    </w:p>
    <w:p w14:paraId="6CD128CF" w14:textId="022C819E" w:rsidR="00F46C63" w:rsidRPr="00C45AC9" w:rsidRDefault="00F46C63" w:rsidP="00D77395">
      <w:pPr>
        <w:pStyle w:val="text-justify"/>
        <w:numPr>
          <w:ilvl w:val="0"/>
          <w:numId w:val="43"/>
        </w:numPr>
        <w:rPr>
          <w:lang w:val="pl-PL"/>
        </w:rPr>
      </w:pPr>
      <w:r w:rsidRPr="00C45AC9">
        <w:rPr>
          <w:lang w:val="pl-PL"/>
        </w:rPr>
        <w:t>szczegółowy sposób postępowania w przypadku stwierdzenia nieselektywnego zbierania odpadów.</w:t>
      </w:r>
    </w:p>
    <w:p w14:paraId="2515CE97" w14:textId="77777777" w:rsidR="00615AB1" w:rsidRPr="00C45AC9" w:rsidRDefault="00615AB1" w:rsidP="00615AB1">
      <w:pPr>
        <w:pStyle w:val="Akapitzlist"/>
        <w:numPr>
          <w:ilvl w:val="1"/>
          <w:numId w:val="41"/>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C45AC9">
        <w:rPr>
          <w:rFonts w:ascii="Times New Roman" w:hAnsi="Times New Roman" w:cs="Times New Roman"/>
          <w:sz w:val="24"/>
          <w:szCs w:val="24"/>
          <w:lang w:eastAsia="pl-PL"/>
        </w:rPr>
        <w:t>Wykonawca zobowiązany jest do powiadamiania Zamawiającego w przypadku niedopełniania przez właściciela nieruchomości obowiązku w zakresie selektywnego zbierania odpadów komunalnych.</w:t>
      </w:r>
    </w:p>
    <w:p w14:paraId="50A3412F" w14:textId="77777777" w:rsidR="00615AB1" w:rsidRPr="00C45AC9" w:rsidRDefault="00615AB1" w:rsidP="00615AB1">
      <w:pPr>
        <w:pStyle w:val="Akapitzlist"/>
        <w:numPr>
          <w:ilvl w:val="1"/>
          <w:numId w:val="41"/>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C45AC9">
        <w:rPr>
          <w:rFonts w:ascii="Times New Roman" w:hAnsi="Times New Roman" w:cs="Times New Roman"/>
          <w:sz w:val="24"/>
          <w:szCs w:val="24"/>
          <w:lang w:eastAsia="pl-PL"/>
        </w:rPr>
        <w:t>Wykonawca odbierający odpady komunalne ma obowiązek:</w:t>
      </w:r>
    </w:p>
    <w:p w14:paraId="2208891C" w14:textId="77777777" w:rsidR="00615AB1" w:rsidRPr="00C45AC9" w:rsidRDefault="00615AB1" w:rsidP="00615AB1">
      <w:pPr>
        <w:pStyle w:val="Akapitzlist"/>
        <w:numPr>
          <w:ilvl w:val="0"/>
          <w:numId w:val="42"/>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C45AC9">
        <w:rPr>
          <w:rFonts w:ascii="Times New Roman" w:hAnsi="Times New Roman" w:cs="Times New Roman"/>
          <w:sz w:val="24"/>
          <w:szCs w:val="24"/>
        </w:rPr>
        <w:t xml:space="preserve">wykonać dokumentację fotograficzną z datownikiem </w:t>
      </w:r>
      <w:r w:rsidRPr="00C45AC9">
        <w:rPr>
          <w:rFonts w:ascii="Times New Roman" w:eastAsia="Times New Roman" w:hAnsi="Times New Roman" w:cs="Times New Roman"/>
          <w:sz w:val="24"/>
          <w:szCs w:val="24"/>
          <w:lang w:eastAsia="ar-SA"/>
        </w:rPr>
        <w:t xml:space="preserve">w sposób umożliwiający jednoznaczne potwierdzenie nieprawidłowości i identyfikację miejsca </w:t>
      </w:r>
      <w:r w:rsidRPr="00C45AC9">
        <w:rPr>
          <w:rFonts w:ascii="Times New Roman" w:hAnsi="Times New Roman" w:cs="Times New Roman"/>
          <w:sz w:val="24"/>
          <w:szCs w:val="24"/>
        </w:rPr>
        <w:t>wraz z protokołem zdarzenia</w:t>
      </w:r>
      <w:r w:rsidRPr="00C45AC9">
        <w:rPr>
          <w:rFonts w:ascii="Times New Roman" w:hAnsi="Times New Roman" w:cs="Times New Roman"/>
          <w:sz w:val="24"/>
          <w:szCs w:val="24"/>
          <w:lang w:eastAsia="pl-PL"/>
        </w:rPr>
        <w:t xml:space="preserve"> zawierającym datę, adres nieruchomości, rodzaj źle wysegregowanych odpadów, powód złej segregacji, dane przedstawicieli wykonawcy, którzy stwierdzili złą segregację.</w:t>
      </w:r>
    </w:p>
    <w:p w14:paraId="3C80B344" w14:textId="77777777" w:rsidR="00615AB1" w:rsidRPr="00C45AC9" w:rsidRDefault="00615AB1" w:rsidP="00615AB1">
      <w:pPr>
        <w:pStyle w:val="Akapitzlist"/>
        <w:numPr>
          <w:ilvl w:val="0"/>
          <w:numId w:val="42"/>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C45AC9">
        <w:rPr>
          <w:rFonts w:ascii="Times New Roman" w:hAnsi="Times New Roman" w:cs="Times New Roman"/>
          <w:sz w:val="24"/>
          <w:szCs w:val="24"/>
        </w:rPr>
        <w:t>pozostawić informację o złej segregacji właścicielowi nieruchomości.</w:t>
      </w:r>
      <w:r w:rsidRPr="00C45AC9">
        <w:rPr>
          <w:rFonts w:ascii="Times New Roman" w:hAnsi="Times New Roman" w:cs="Times New Roman"/>
          <w:sz w:val="24"/>
          <w:szCs w:val="24"/>
          <w:lang w:eastAsia="pl-PL"/>
        </w:rPr>
        <w:t xml:space="preserve"> </w:t>
      </w:r>
      <w:r w:rsidRPr="00C45AC9">
        <w:rPr>
          <w:rFonts w:ascii="Times New Roman" w:hAnsi="Times New Roman" w:cs="Times New Roman"/>
          <w:sz w:val="24"/>
          <w:szCs w:val="24"/>
        </w:rPr>
        <w:t xml:space="preserve">Informacja o złej segregacji powinna zawierać informacje: dane wykonawcy </w:t>
      </w:r>
      <w:r w:rsidRPr="00C45AC9">
        <w:rPr>
          <w:rFonts w:ascii="Times New Roman" w:hAnsi="Times New Roman" w:cs="Times New Roman"/>
          <w:sz w:val="24"/>
          <w:szCs w:val="24"/>
        </w:rPr>
        <w:lastRenderedPageBreak/>
        <w:t xml:space="preserve">lub zamawiającego, </w:t>
      </w:r>
      <w:r w:rsidRPr="00C45AC9">
        <w:rPr>
          <w:rFonts w:ascii="Times New Roman" w:hAnsi="Times New Roman" w:cs="Times New Roman"/>
          <w:sz w:val="24"/>
          <w:szCs w:val="24"/>
          <w:lang w:eastAsia="pl-PL"/>
        </w:rPr>
        <w:t>datę, rodzaj źle wysegregowanych odpadów, powód złej segregacji</w:t>
      </w:r>
      <w:r w:rsidRPr="00C45AC9">
        <w:rPr>
          <w:rFonts w:ascii="Times New Roman" w:hAnsi="Times New Roman" w:cs="Times New Roman"/>
          <w:sz w:val="24"/>
          <w:szCs w:val="24"/>
        </w:rPr>
        <w:t xml:space="preserve">. Informacja może zostać zostawiona np. w formie </w:t>
      </w:r>
      <w:r w:rsidRPr="00C45AC9">
        <w:rPr>
          <w:rFonts w:ascii="Times New Roman" w:hAnsi="Times New Roman" w:cs="Times New Roman"/>
          <w:sz w:val="24"/>
          <w:szCs w:val="24"/>
          <w:lang w:eastAsia="pl-PL"/>
        </w:rPr>
        <w:t>kopii protokołu zdarzeń lub w formie nalepek. Poprzez pozostawienie informacji właścicielowi nieruchomości należy rozumieć</w:t>
      </w:r>
      <w:r w:rsidRPr="00C45AC9">
        <w:rPr>
          <w:rFonts w:ascii="Times New Roman" w:hAnsi="Times New Roman" w:cs="Times New Roman"/>
          <w:sz w:val="24"/>
          <w:szCs w:val="24"/>
        </w:rPr>
        <w:t xml:space="preserve"> pozostawienie informacji w skrzynce na listy, przyklejonej do pojemnika lub worka lub przekazanie do rąk właściciela nieruchomości. lub inny sposób gwarantujący</w:t>
      </w:r>
    </w:p>
    <w:p w14:paraId="306A051B" w14:textId="77777777" w:rsidR="00615AB1" w:rsidRPr="00C45AC9" w:rsidRDefault="00615AB1" w:rsidP="00615AB1">
      <w:pPr>
        <w:pStyle w:val="Akapitzlist"/>
        <w:numPr>
          <w:ilvl w:val="0"/>
          <w:numId w:val="42"/>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C45AC9">
        <w:rPr>
          <w:rFonts w:ascii="Times New Roman" w:eastAsia="Times New Roman" w:hAnsi="Times New Roman" w:cs="Times New Roman"/>
          <w:bCs/>
          <w:sz w:val="24"/>
          <w:szCs w:val="24"/>
          <w:lang w:eastAsia="zh-CN"/>
        </w:rPr>
        <w:t>pomimo zaistniałej sytuacji – odebrać wszystkie odpady komunalne</w:t>
      </w:r>
    </w:p>
    <w:p w14:paraId="6E52A8A2" w14:textId="77777777" w:rsidR="00615AB1" w:rsidRPr="00C45AC9" w:rsidRDefault="00615AB1" w:rsidP="00615AB1">
      <w:pPr>
        <w:pStyle w:val="Akapitzlist"/>
        <w:numPr>
          <w:ilvl w:val="0"/>
          <w:numId w:val="42"/>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C45AC9">
        <w:rPr>
          <w:rFonts w:ascii="Times New Roman" w:hAnsi="Times New Roman" w:cs="Times New Roman"/>
          <w:sz w:val="24"/>
          <w:szCs w:val="24"/>
        </w:rPr>
        <w:t>powiadamia Zamawiającego o zaistniałym fakcie</w:t>
      </w:r>
      <w:r w:rsidRPr="00C45AC9">
        <w:rPr>
          <w:rFonts w:ascii="Times New Roman" w:hAnsi="Times New Roman" w:cs="Times New Roman"/>
          <w:sz w:val="24"/>
          <w:szCs w:val="24"/>
          <w:lang w:eastAsia="pl-PL"/>
        </w:rPr>
        <w:t xml:space="preserve"> przekazując jeden egzemplarz protokołu, dokumentację fotograficzną (w wersji elektronicznej lub papierowej – wielokolorowa), jako załącznik do miesięcznego protokołu odbioru.</w:t>
      </w:r>
    </w:p>
    <w:p w14:paraId="741C4828" w14:textId="77777777" w:rsidR="00615AB1" w:rsidRPr="00C45AC9" w:rsidRDefault="00615AB1" w:rsidP="00615AB1">
      <w:pPr>
        <w:pStyle w:val="Akapitzlist"/>
        <w:numPr>
          <w:ilvl w:val="1"/>
          <w:numId w:val="41"/>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C45AC9">
        <w:rPr>
          <w:rFonts w:ascii="Times New Roman" w:hAnsi="Times New Roman" w:cs="Times New Roman"/>
          <w:sz w:val="24"/>
          <w:szCs w:val="24"/>
          <w:lang w:eastAsia="pl-PL"/>
        </w:rPr>
        <w:t>Wykonawca ma obowiązek powiadomić pisemnie Zamawiającego o każdym przypadku wprowadzania do odpadów komunalnych, odpadów z działalności gospodarczej ( w tym odpadów przemysłowych).</w:t>
      </w:r>
    </w:p>
    <w:p w14:paraId="779B9B97" w14:textId="1E514314" w:rsidR="00811FC6" w:rsidRPr="00C45AC9" w:rsidRDefault="00615AB1" w:rsidP="00F42923">
      <w:pPr>
        <w:pStyle w:val="Akapitzlist"/>
        <w:numPr>
          <w:ilvl w:val="1"/>
          <w:numId w:val="41"/>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C45AC9">
        <w:rPr>
          <w:rFonts w:ascii="Times New Roman" w:hAnsi="Times New Roman" w:cs="Times New Roman"/>
          <w:sz w:val="24"/>
          <w:szCs w:val="24"/>
        </w:rPr>
        <w:t>Zamawiający zastrzega sobie prawo do udziału w kontroli właścicieli nieruchomości prowadzonej przez wykonawcę. Uzgodnienia w tym zakresie dokonywane będą na bieżąco</w:t>
      </w:r>
    </w:p>
    <w:p w14:paraId="27ACF17C" w14:textId="77777777" w:rsidR="00811FC6" w:rsidRPr="00C45AC9" w:rsidRDefault="00811FC6" w:rsidP="00811FC6">
      <w:pPr>
        <w:spacing w:after="0" w:line="360" w:lineRule="auto"/>
        <w:contextualSpacing/>
        <w:jc w:val="both"/>
        <w:rPr>
          <w:rFonts w:ascii="Times New Roman" w:eastAsia="Calibri" w:hAnsi="Times New Roman" w:cs="Times New Roman"/>
          <w:sz w:val="24"/>
          <w:szCs w:val="24"/>
          <w:lang w:eastAsia="ar-SA"/>
        </w:rPr>
      </w:pPr>
    </w:p>
    <w:p w14:paraId="30B8DED1"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5</w:t>
      </w:r>
    </w:p>
    <w:p w14:paraId="3F48B751"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Zobowiązania Zamawiającego:</w:t>
      </w:r>
    </w:p>
    <w:p w14:paraId="390DC1DE" w14:textId="77777777" w:rsidR="00DC3CAA" w:rsidRPr="00C45AC9" w:rsidRDefault="00DC3CAA" w:rsidP="009E0148">
      <w:pPr>
        <w:numPr>
          <w:ilvl w:val="0"/>
          <w:numId w:val="1"/>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przekaże Wykonawcy wykaz nieruchomości z których odbierane będą odpady</w:t>
      </w:r>
      <w:r w:rsidRPr="00C45AC9">
        <w:rPr>
          <w:rFonts w:ascii="Times New Roman" w:hAnsi="Times New Roman" w:cs="Times New Roman"/>
          <w:sz w:val="24"/>
          <w:szCs w:val="24"/>
        </w:rPr>
        <w:t xml:space="preserve"> </w:t>
      </w:r>
      <w:r w:rsidRPr="00C45AC9">
        <w:rPr>
          <w:rFonts w:ascii="Times New Roman" w:eastAsia="Calibri" w:hAnsi="Times New Roman" w:cs="Times New Roman"/>
          <w:sz w:val="24"/>
          <w:szCs w:val="24"/>
          <w:lang w:eastAsia="ar-SA"/>
        </w:rPr>
        <w:t>w terminie 3 dni od dnia podpisania umowy. W przypadkach wystąpienia jakichkolwiek zmian wykazy nieruchomości przekazywane będą w siedzibie Zamawiającego do końca miesiąca poprzedzającego odbiór. W wykazie w razie potrzeby Zamawiający poda informacje o ilości osób zamieszkujących daną nieruchomość.</w:t>
      </w:r>
    </w:p>
    <w:p w14:paraId="5FD3442D" w14:textId="77777777" w:rsidR="00DC3CAA" w:rsidRPr="00C45AC9" w:rsidRDefault="00DC3CAA" w:rsidP="009E0148">
      <w:pPr>
        <w:numPr>
          <w:ilvl w:val="0"/>
          <w:numId w:val="1"/>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zobowiązany jest do współpracy i uzgodnień podczas wykonywania przez Wykonawcę Harmonogramu odbioru odpadów komunalnych na terenie gminy Lipie.</w:t>
      </w:r>
    </w:p>
    <w:p w14:paraId="46EB6D15" w14:textId="77777777" w:rsidR="00DC3CAA" w:rsidRPr="00C45AC9" w:rsidRDefault="00DC3CAA" w:rsidP="009E0148">
      <w:pPr>
        <w:numPr>
          <w:ilvl w:val="0"/>
          <w:numId w:val="1"/>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kern w:val="2"/>
          <w:sz w:val="24"/>
          <w:szCs w:val="24"/>
          <w:lang w:eastAsia="ar-SA"/>
        </w:rPr>
        <w:t xml:space="preserve">Zamawiający opublikuje harmonogram odbioru poszczególnych rodzajów odpadów na stronie internetowej Urzędu Gminy.  </w:t>
      </w:r>
    </w:p>
    <w:p w14:paraId="50C48656" w14:textId="77777777" w:rsidR="00DC3CAA" w:rsidRPr="00C45AC9" w:rsidRDefault="00DC3CAA" w:rsidP="009E0148">
      <w:pPr>
        <w:numPr>
          <w:ilvl w:val="0"/>
          <w:numId w:val="1"/>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zobowiązany jest do zapewnienia nadzoru jakościowego nad prawidłowością świadczonych usług przez Wykonawcę.</w:t>
      </w:r>
    </w:p>
    <w:p w14:paraId="1E626491" w14:textId="77777777" w:rsidR="00DC3CAA" w:rsidRPr="00C45AC9" w:rsidRDefault="00DC3CAA" w:rsidP="009E0148">
      <w:pPr>
        <w:numPr>
          <w:ilvl w:val="0"/>
          <w:numId w:val="1"/>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zobowiązany jest do terminowego wypłacania wynagrodzenia Wykonawcy.</w:t>
      </w:r>
    </w:p>
    <w:p w14:paraId="3FB8C18D" w14:textId="77777777" w:rsidR="00DC3CAA" w:rsidRPr="00C45AC9" w:rsidRDefault="00DC3CAA" w:rsidP="009E0148">
      <w:pPr>
        <w:numPr>
          <w:ilvl w:val="0"/>
          <w:numId w:val="1"/>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zobowiązany jest do informowania Wykonawcy o ewentualnych zmianach mających wpływ na warunki świadczenia usług.</w:t>
      </w:r>
    </w:p>
    <w:p w14:paraId="67754076" w14:textId="77777777" w:rsidR="001A123E" w:rsidRPr="00C45AC9" w:rsidRDefault="001A123E" w:rsidP="001A123E">
      <w:pPr>
        <w:suppressAutoHyphens/>
        <w:spacing w:after="0" w:line="360" w:lineRule="auto"/>
        <w:contextualSpacing/>
        <w:jc w:val="both"/>
        <w:rPr>
          <w:rFonts w:ascii="Times New Roman" w:eastAsia="Calibri" w:hAnsi="Times New Roman" w:cs="Times New Roman"/>
          <w:sz w:val="24"/>
          <w:szCs w:val="24"/>
          <w:lang w:eastAsia="ar-SA"/>
        </w:rPr>
      </w:pPr>
    </w:p>
    <w:p w14:paraId="1836C9E8" w14:textId="77777777" w:rsidR="001A123E" w:rsidRPr="00C45AC9" w:rsidRDefault="001A123E" w:rsidP="001A123E">
      <w:pPr>
        <w:suppressAutoHyphens/>
        <w:spacing w:after="0" w:line="360" w:lineRule="auto"/>
        <w:contextualSpacing/>
        <w:jc w:val="both"/>
        <w:rPr>
          <w:rFonts w:ascii="Times New Roman" w:eastAsia="Calibri" w:hAnsi="Times New Roman" w:cs="Times New Roman"/>
          <w:sz w:val="24"/>
          <w:szCs w:val="24"/>
          <w:lang w:eastAsia="ar-SA"/>
        </w:rPr>
      </w:pPr>
    </w:p>
    <w:p w14:paraId="08EC975C" w14:textId="77777777" w:rsidR="001A123E" w:rsidRPr="00C45AC9" w:rsidRDefault="001A123E" w:rsidP="001A123E">
      <w:pPr>
        <w:suppressAutoHyphens/>
        <w:spacing w:after="0" w:line="360" w:lineRule="auto"/>
        <w:contextualSpacing/>
        <w:jc w:val="both"/>
        <w:rPr>
          <w:rFonts w:ascii="Times New Roman" w:eastAsia="Calibri" w:hAnsi="Times New Roman" w:cs="Times New Roman"/>
          <w:sz w:val="24"/>
          <w:szCs w:val="24"/>
          <w:lang w:eastAsia="ar-SA"/>
        </w:rPr>
      </w:pPr>
    </w:p>
    <w:p w14:paraId="58F17B2C" w14:textId="77777777" w:rsidR="003947A1" w:rsidRPr="00C45AC9" w:rsidRDefault="00811FC6" w:rsidP="003947A1">
      <w:pPr>
        <w:suppressAutoHyphens/>
        <w:spacing w:line="360" w:lineRule="auto"/>
        <w:jc w:val="center"/>
        <w:rPr>
          <w:rFonts w:ascii="Times New Roman" w:eastAsia="Calibri" w:hAnsi="Times New Roman" w:cs="Times New Roman"/>
          <w:b/>
          <w:bCs/>
          <w:sz w:val="24"/>
          <w:szCs w:val="24"/>
          <w:lang w:eastAsia="ar-SA"/>
        </w:rPr>
      </w:pPr>
      <w:r w:rsidRPr="00C45AC9">
        <w:rPr>
          <w:rFonts w:ascii="Times New Roman" w:eastAsia="Calibri" w:hAnsi="Times New Roman" w:cs="Times New Roman"/>
          <w:b/>
          <w:sz w:val="24"/>
          <w:szCs w:val="24"/>
          <w:lang w:eastAsia="ar-SA"/>
        </w:rPr>
        <w:lastRenderedPageBreak/>
        <w:tab/>
      </w:r>
      <w:r w:rsidR="003947A1" w:rsidRPr="00C45AC9">
        <w:rPr>
          <w:rFonts w:ascii="Times New Roman" w:eastAsia="Calibri" w:hAnsi="Times New Roman" w:cs="Times New Roman"/>
          <w:b/>
          <w:bCs/>
          <w:sz w:val="24"/>
          <w:szCs w:val="24"/>
          <w:lang w:eastAsia="ar-SA"/>
        </w:rPr>
        <w:t>§ 6</w:t>
      </w:r>
    </w:p>
    <w:p w14:paraId="430F3654" w14:textId="77777777" w:rsidR="003947A1" w:rsidRPr="00C45AC9" w:rsidRDefault="003947A1" w:rsidP="003947A1">
      <w:pPr>
        <w:suppressAutoHyphens/>
        <w:spacing w:line="360" w:lineRule="auto"/>
        <w:jc w:val="center"/>
        <w:rPr>
          <w:rFonts w:ascii="Times New Roman" w:eastAsia="Calibri" w:hAnsi="Times New Roman" w:cs="Times New Roman"/>
          <w:b/>
          <w:bCs/>
          <w:sz w:val="24"/>
          <w:szCs w:val="24"/>
          <w:lang w:eastAsia="ar-SA"/>
        </w:rPr>
      </w:pPr>
      <w:r w:rsidRPr="00C45AC9">
        <w:rPr>
          <w:rFonts w:ascii="Times New Roman" w:eastAsia="Calibri" w:hAnsi="Times New Roman" w:cs="Times New Roman"/>
          <w:b/>
          <w:bCs/>
          <w:sz w:val="24"/>
          <w:szCs w:val="24"/>
          <w:lang w:eastAsia="ar-SA"/>
        </w:rPr>
        <w:t>Ochrona danych osobowych</w:t>
      </w:r>
    </w:p>
    <w:p w14:paraId="39A40B35" w14:textId="77777777" w:rsidR="003947A1" w:rsidRPr="00C45AC9" w:rsidRDefault="003947A1" w:rsidP="009E0148">
      <w:pPr>
        <w:numPr>
          <w:ilvl w:val="0"/>
          <w:numId w:val="2"/>
        </w:num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zapewnia przestrzeganie zasad przetwarzania i ochrony danych osobowych zgodnie z obowiązującymi w trakcie trwania umowy przepisami</w:t>
      </w:r>
      <w:r w:rsidRPr="00C45AC9">
        <w:rPr>
          <w:rStyle w:val="Odwoaniedokomentarza"/>
          <w:rFonts w:ascii="Times New Roman" w:hAnsi="Times New Roman" w:cs="Times New Roman"/>
          <w:sz w:val="24"/>
          <w:szCs w:val="24"/>
        </w:rPr>
        <w:t xml:space="preserve"> pr</w:t>
      </w:r>
      <w:r w:rsidRPr="00C45AC9">
        <w:rPr>
          <w:rFonts w:ascii="Times New Roman" w:eastAsia="Calibri" w:hAnsi="Times New Roman" w:cs="Times New Roman"/>
          <w:sz w:val="24"/>
          <w:szCs w:val="24"/>
          <w:lang w:eastAsia="ar-SA"/>
        </w:rPr>
        <w:t>awa oraz RODO</w:t>
      </w:r>
    </w:p>
    <w:p w14:paraId="654ED029" w14:textId="77777777" w:rsidR="003947A1" w:rsidRPr="00C45AC9" w:rsidRDefault="003947A1" w:rsidP="009E0148">
      <w:pPr>
        <w:numPr>
          <w:ilvl w:val="0"/>
          <w:numId w:val="2"/>
        </w:num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Wykonawca ponosi odpowiedzialność za ewentualne skutki działania niezgodnego z przepisami o których mowa w ust. 1. </w:t>
      </w:r>
    </w:p>
    <w:p w14:paraId="1B94A1EB" w14:textId="77777777" w:rsidR="003947A1" w:rsidRPr="00C45AC9" w:rsidRDefault="003947A1" w:rsidP="009E0148">
      <w:pPr>
        <w:numPr>
          <w:ilvl w:val="0"/>
          <w:numId w:val="2"/>
        </w:num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Wykonawca oświadcza, że systemy wykorzystywane w procesie przetwarzania danych osobowych spełniają wymogi określone w przepisach prawa w tym w  Ustawie o ochronie danych osobowych oraz rozporządzeniach wykonawczych do Ustawy oraz RODO </w:t>
      </w:r>
    </w:p>
    <w:p w14:paraId="301472DD" w14:textId="77777777" w:rsidR="003947A1" w:rsidRPr="00C45AC9" w:rsidRDefault="003947A1" w:rsidP="009E0148">
      <w:pPr>
        <w:numPr>
          <w:ilvl w:val="0"/>
          <w:numId w:val="2"/>
        </w:num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zapewnia, że przetwarzane dane osobowe będą wykorzystywane wyłącznie w celu realizacji umowy.</w:t>
      </w:r>
    </w:p>
    <w:p w14:paraId="1B874E7F" w14:textId="77777777" w:rsidR="003947A1" w:rsidRPr="00C45AC9" w:rsidRDefault="003947A1" w:rsidP="009E0148">
      <w:pPr>
        <w:numPr>
          <w:ilvl w:val="0"/>
          <w:numId w:val="2"/>
        </w:num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jest zobowiązany do natychmiastowego powiadamiania Zamawiającego o stwierdzeniu próby lub faktu naruszenia poufności danych osobowych przetwarzanych w wyniku realizacji umowy.</w:t>
      </w:r>
    </w:p>
    <w:p w14:paraId="30DB192E" w14:textId="77777777" w:rsidR="003947A1" w:rsidRPr="00C45AC9" w:rsidRDefault="003947A1" w:rsidP="003947A1">
      <w:pPr>
        <w:suppressAutoHyphens/>
        <w:spacing w:line="360" w:lineRule="auto"/>
        <w:ind w:left="720"/>
        <w:contextualSpacing/>
        <w:rPr>
          <w:rFonts w:ascii="Times New Roman" w:eastAsia="Calibri" w:hAnsi="Times New Roman" w:cs="Times New Roman"/>
          <w:sz w:val="24"/>
          <w:szCs w:val="24"/>
          <w:lang w:eastAsia="ar-SA"/>
        </w:rPr>
      </w:pPr>
    </w:p>
    <w:p w14:paraId="6061D8A5" w14:textId="77777777" w:rsidR="003947A1" w:rsidRPr="00C45AC9" w:rsidRDefault="003947A1" w:rsidP="003947A1">
      <w:pPr>
        <w:suppressAutoHyphens/>
        <w:spacing w:line="360" w:lineRule="auto"/>
        <w:ind w:left="360"/>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7</w:t>
      </w:r>
    </w:p>
    <w:p w14:paraId="24C1111A" w14:textId="77777777" w:rsidR="003947A1" w:rsidRPr="00C45AC9" w:rsidRDefault="003947A1" w:rsidP="003947A1">
      <w:pPr>
        <w:suppressAutoHyphens/>
        <w:spacing w:line="360" w:lineRule="auto"/>
        <w:ind w:left="360"/>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Ewentualne zmiany postanowień zawartych w umowie:</w:t>
      </w:r>
    </w:p>
    <w:p w14:paraId="1DB9E026" w14:textId="77777777" w:rsidR="003947A1" w:rsidRPr="00C45AC9" w:rsidRDefault="003947A1" w:rsidP="009E0148">
      <w:pPr>
        <w:pStyle w:val="Akapitzlist"/>
        <w:numPr>
          <w:ilvl w:val="0"/>
          <w:numId w:val="35"/>
        </w:numPr>
        <w:suppressAutoHyphens/>
        <w:spacing w:after="0" w:line="360" w:lineRule="auto"/>
        <w:ind w:left="284"/>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zgodnie z art. 144 ust. 1 ustawy Prawo zamówień publicznych przewiduje możliwość dokonywania zmian w treści zawartej umowy w stosunku do treści oferty w zakresie:</w:t>
      </w:r>
    </w:p>
    <w:p w14:paraId="7ED8D323" w14:textId="77777777" w:rsidR="003947A1" w:rsidRPr="00C45AC9" w:rsidRDefault="003947A1" w:rsidP="009E0148">
      <w:pPr>
        <w:numPr>
          <w:ilvl w:val="0"/>
          <w:numId w:val="36"/>
        </w:numPr>
        <w:suppressAutoHyphens/>
        <w:spacing w:after="0" w:line="360" w:lineRule="auto"/>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Zmiany wysokości opłat wynikających z przepisów prawa a mających wpływ na koszty świadczenia usługi. </w:t>
      </w:r>
    </w:p>
    <w:p w14:paraId="5F28F4E7" w14:textId="77777777" w:rsidR="003947A1" w:rsidRPr="00C45AC9" w:rsidRDefault="003947A1" w:rsidP="009E0148">
      <w:pPr>
        <w:numPr>
          <w:ilvl w:val="0"/>
          <w:numId w:val="36"/>
        </w:num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Inne zmiany prawa powszechnie obowiązującego wpływające na zasady odbierania i zagospodarowania odpadów.</w:t>
      </w:r>
    </w:p>
    <w:p w14:paraId="41482041" w14:textId="77777777" w:rsidR="003947A1" w:rsidRPr="00C45AC9" w:rsidRDefault="003947A1" w:rsidP="009E0148">
      <w:pPr>
        <w:numPr>
          <w:ilvl w:val="0"/>
          <w:numId w:val="36"/>
        </w:num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Zmiany wynagrodzenia umownego w przypadku wprowadzenia ustawowej zmiany stawki podatku VAT.</w:t>
      </w:r>
    </w:p>
    <w:p w14:paraId="070A2B65" w14:textId="77777777" w:rsidR="003947A1" w:rsidRPr="00C45AC9" w:rsidRDefault="003947A1" w:rsidP="009E0148">
      <w:pPr>
        <w:numPr>
          <w:ilvl w:val="0"/>
          <w:numId w:val="36"/>
        </w:num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 przypadku zmian prawnych i organizacyjnych Wykonawcy.</w:t>
      </w:r>
    </w:p>
    <w:p w14:paraId="2C2F63A3" w14:textId="77777777" w:rsidR="003947A1" w:rsidRPr="00C45AC9" w:rsidRDefault="003947A1" w:rsidP="009E0148">
      <w:pPr>
        <w:pStyle w:val="Akapitzlist"/>
        <w:numPr>
          <w:ilvl w:val="0"/>
          <w:numId w:val="35"/>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hAnsi="Times New Roman" w:cs="Times New Roman"/>
          <w:sz w:val="24"/>
          <w:szCs w:val="24"/>
        </w:rPr>
        <w:t>Strony dopuszczają wprowadzenie do treści niniejszej umowy istotniej zmiany jej postanowień w stosunku do treści oferty, na podstawie której dokonano wyboru Wykonawcy. Zmiany te mogą dotyczyć zwiększenia lub zmniejszenia potrzeb Zamawiającego w ramach danego zakresu realizacyjnego, czego nie można było wcześniej przewidzieć.</w:t>
      </w:r>
    </w:p>
    <w:p w14:paraId="6FF61F77" w14:textId="77777777" w:rsidR="00811FC6" w:rsidRPr="00C45AC9" w:rsidRDefault="00811FC6" w:rsidP="00811FC6">
      <w:pPr>
        <w:tabs>
          <w:tab w:val="left" w:pos="4429"/>
          <w:tab w:val="center" w:pos="4716"/>
        </w:tabs>
        <w:suppressAutoHyphens/>
        <w:spacing w:line="360" w:lineRule="auto"/>
        <w:ind w:left="360"/>
        <w:rPr>
          <w:rFonts w:ascii="Times New Roman" w:eastAsia="Calibri" w:hAnsi="Times New Roman" w:cs="Times New Roman"/>
          <w:b/>
          <w:sz w:val="24"/>
          <w:szCs w:val="24"/>
          <w:lang w:eastAsia="ar-SA"/>
        </w:rPr>
      </w:pPr>
    </w:p>
    <w:p w14:paraId="502219EE" w14:textId="77777777" w:rsidR="00811FC6" w:rsidRPr="00C45AC9" w:rsidRDefault="00811FC6" w:rsidP="00811FC6">
      <w:pPr>
        <w:tabs>
          <w:tab w:val="left" w:pos="4429"/>
          <w:tab w:val="center" w:pos="4716"/>
        </w:tabs>
        <w:suppressAutoHyphens/>
        <w:spacing w:line="360" w:lineRule="auto"/>
        <w:ind w:left="360"/>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lastRenderedPageBreak/>
        <w:tab/>
        <w:t>§ 8.</w:t>
      </w:r>
    </w:p>
    <w:p w14:paraId="4749A97C" w14:textId="77777777" w:rsidR="00811FC6" w:rsidRPr="00C45AC9" w:rsidRDefault="00811FC6" w:rsidP="00811FC6">
      <w:pPr>
        <w:suppressAutoHyphens/>
        <w:spacing w:line="360" w:lineRule="auto"/>
        <w:ind w:left="360"/>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Przedstawiciele stron</w:t>
      </w:r>
    </w:p>
    <w:p w14:paraId="0017D9B6" w14:textId="77777777" w:rsidR="003947A1" w:rsidRPr="00C45AC9" w:rsidRDefault="003947A1" w:rsidP="009E0148">
      <w:pPr>
        <w:numPr>
          <w:ilvl w:val="0"/>
          <w:numId w:val="3"/>
        </w:numPr>
        <w:suppressAutoHyphens/>
        <w:spacing w:after="0" w:line="360" w:lineRule="auto"/>
        <w:ind w:left="284"/>
        <w:jc w:val="both"/>
        <w:rPr>
          <w:rFonts w:ascii="Times New Roman" w:eastAsia="Calibri" w:hAnsi="Times New Roman" w:cs="Times New Roman"/>
          <w:b/>
          <w:sz w:val="24"/>
          <w:szCs w:val="24"/>
          <w:lang w:eastAsia="ar-SA"/>
        </w:rPr>
      </w:pPr>
      <w:r w:rsidRPr="00C45AC9">
        <w:rPr>
          <w:rFonts w:ascii="Times New Roman" w:eastAsia="Calibri" w:hAnsi="Times New Roman" w:cs="Times New Roman"/>
          <w:sz w:val="24"/>
          <w:szCs w:val="24"/>
          <w:lang w:eastAsia="ar-SA"/>
        </w:rPr>
        <w:t>Wykonawca wyznacza koordynatora realizacji przedmiotu umowy, który będzie odpowiadał za nadzorowanie wykonania umowy ze strony Wykonawcy: ...............................................</w:t>
      </w:r>
      <w:r w:rsidRPr="00C45AC9">
        <w:rPr>
          <w:rFonts w:ascii="Times New Roman" w:eastAsia="Calibri" w:hAnsi="Times New Roman" w:cs="Times New Roman"/>
          <w:b/>
          <w:sz w:val="24"/>
          <w:szCs w:val="24"/>
          <w:lang w:eastAsia="ar-SA"/>
        </w:rPr>
        <w:t xml:space="preserve">. </w:t>
      </w:r>
    </w:p>
    <w:p w14:paraId="2E07C54E" w14:textId="77777777" w:rsidR="003947A1" w:rsidRPr="00C45AC9" w:rsidRDefault="003947A1" w:rsidP="009E0148">
      <w:pPr>
        <w:numPr>
          <w:ilvl w:val="0"/>
          <w:numId w:val="3"/>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Zmiana osób – przedstawicieli Wykonawcy nie powoduje zmiany niniejszej umowy.   O zmianie tych osób Strony będą informować się pisemnie nie później niż w trzecim dniu roboczym od dnia, w którym nastąpiła zmiana, za jednostronnym pismem powiadomieniem.</w:t>
      </w:r>
    </w:p>
    <w:p w14:paraId="7B28FEED" w14:textId="77777777" w:rsidR="003947A1" w:rsidRPr="00C45AC9" w:rsidRDefault="003947A1" w:rsidP="009E0148">
      <w:pPr>
        <w:numPr>
          <w:ilvl w:val="0"/>
          <w:numId w:val="3"/>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Zamawiający powołuje swojego przedstawiciela w osobie </w:t>
      </w:r>
      <w:r w:rsidRPr="00C45AC9">
        <w:rPr>
          <w:rFonts w:ascii="Times New Roman" w:eastAsia="Calibri" w:hAnsi="Times New Roman" w:cs="Times New Roman"/>
          <w:b/>
          <w:sz w:val="24"/>
          <w:szCs w:val="24"/>
          <w:lang w:eastAsia="ar-SA"/>
        </w:rPr>
        <w:t xml:space="preserve">Pani Anna Beksa </w:t>
      </w:r>
      <w:r w:rsidRPr="00C45AC9">
        <w:rPr>
          <w:rFonts w:ascii="Times New Roman" w:eastAsia="Calibri" w:hAnsi="Times New Roman" w:cs="Times New Roman"/>
          <w:sz w:val="24"/>
          <w:szCs w:val="24"/>
          <w:lang w:eastAsia="ar-SA"/>
        </w:rPr>
        <w:t>Przedstawiciel Zamawiającego uprawniony jest do kontaktu z Wykonawcą, kontroli wykonanych prac, do wydawania Wykonawcy poleceń związanych z jakością i ilością usług, które są niezbędne do prawidłowego oraz  zgodnego z umową wykonania przedmiotu umowy.</w:t>
      </w:r>
    </w:p>
    <w:p w14:paraId="6EC8BD69" w14:textId="77777777" w:rsidR="003947A1" w:rsidRPr="00C45AC9" w:rsidRDefault="003947A1" w:rsidP="009E0148">
      <w:pPr>
        <w:numPr>
          <w:ilvl w:val="0"/>
          <w:numId w:val="3"/>
        </w:numPr>
        <w:suppressAutoHyphens/>
        <w:spacing w:after="0" w:line="360" w:lineRule="auto"/>
        <w:ind w:left="284"/>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 xml:space="preserve">Wykonawca jest zobowiązany informować Zamawiającego w jednej z następujących form: pocztą elektroniczną na adres </w:t>
      </w:r>
      <w:hyperlink r:id="rId7" w:history="1">
        <w:r w:rsidRPr="00C45AC9">
          <w:rPr>
            <w:rStyle w:val="Hipercze"/>
            <w:rFonts w:ascii="Times New Roman" w:eastAsia="Calibri" w:hAnsi="Times New Roman" w:cs="Times New Roman"/>
            <w:color w:val="auto"/>
            <w:sz w:val="24"/>
            <w:szCs w:val="24"/>
            <w:lang w:eastAsia="ar-SA"/>
          </w:rPr>
          <w:t xml:space="preserve">- </w:t>
        </w:r>
        <w:r w:rsidRPr="00C45AC9">
          <w:rPr>
            <w:rStyle w:val="Hipercze"/>
            <w:rFonts w:ascii="Times New Roman" w:eastAsia="Calibri" w:hAnsi="Times New Roman" w:cs="Times New Roman"/>
            <w:b/>
            <w:color w:val="auto"/>
            <w:sz w:val="24"/>
            <w:szCs w:val="24"/>
            <w:lang w:eastAsia="ar-SA"/>
          </w:rPr>
          <w:t>a.beksa@uglipie.pl</w:t>
        </w:r>
      </w:hyperlink>
      <w:r w:rsidRPr="00C45AC9">
        <w:rPr>
          <w:rStyle w:val="Hipercze"/>
          <w:rFonts w:ascii="Times New Roman" w:eastAsia="Calibri" w:hAnsi="Times New Roman" w:cs="Times New Roman"/>
          <w:b/>
          <w:color w:val="auto"/>
          <w:sz w:val="24"/>
          <w:szCs w:val="24"/>
          <w:u w:val="none"/>
          <w:lang w:eastAsia="ar-SA"/>
        </w:rPr>
        <w:t xml:space="preserve"> </w:t>
      </w:r>
      <w:r w:rsidRPr="00C45AC9">
        <w:rPr>
          <w:rStyle w:val="Hipercze"/>
          <w:rFonts w:ascii="Times New Roman" w:eastAsia="Calibri" w:hAnsi="Times New Roman" w:cs="Times New Roman"/>
          <w:color w:val="auto"/>
          <w:sz w:val="24"/>
          <w:szCs w:val="24"/>
          <w:u w:val="none"/>
          <w:lang w:eastAsia="ar-SA"/>
        </w:rPr>
        <w:t>lub</w:t>
      </w:r>
      <w:r w:rsidRPr="00C45AC9">
        <w:rPr>
          <w:rStyle w:val="Hipercze"/>
          <w:rFonts w:ascii="Times New Roman" w:eastAsia="Calibri" w:hAnsi="Times New Roman" w:cs="Times New Roman"/>
          <w:b/>
          <w:color w:val="auto"/>
          <w:sz w:val="24"/>
          <w:szCs w:val="24"/>
          <w:u w:val="none"/>
          <w:lang w:eastAsia="ar-SA"/>
        </w:rPr>
        <w:t xml:space="preserve"> </w:t>
      </w:r>
      <w:r w:rsidRPr="00C45AC9">
        <w:rPr>
          <w:rFonts w:ascii="Times New Roman" w:eastAsia="Calibri" w:hAnsi="Times New Roman" w:cs="Times New Roman"/>
          <w:sz w:val="24"/>
          <w:szCs w:val="24"/>
          <w:lang w:eastAsia="ar-SA"/>
        </w:rPr>
        <w:t xml:space="preserve">pocztą tradycyjna na adres </w:t>
      </w:r>
      <w:r w:rsidRPr="00C45AC9">
        <w:rPr>
          <w:rFonts w:ascii="Times New Roman" w:eastAsia="Calibri" w:hAnsi="Times New Roman" w:cs="Times New Roman"/>
          <w:b/>
          <w:i/>
          <w:sz w:val="24"/>
          <w:szCs w:val="24"/>
          <w:lang w:eastAsia="ar-SA"/>
        </w:rPr>
        <w:t xml:space="preserve">Urzędu Gminy Lipie </w:t>
      </w:r>
      <w:r w:rsidRPr="00C45AC9">
        <w:rPr>
          <w:rFonts w:ascii="Times New Roman" w:eastAsia="Calibri" w:hAnsi="Times New Roman" w:cs="Times New Roman"/>
          <w:sz w:val="24"/>
          <w:szCs w:val="24"/>
          <w:lang w:eastAsia="ar-SA"/>
        </w:rPr>
        <w:t xml:space="preserve"> bądź faxem – nr </w:t>
      </w:r>
      <w:r w:rsidRPr="00C45AC9">
        <w:rPr>
          <w:rFonts w:ascii="Times New Roman" w:eastAsia="Calibri" w:hAnsi="Times New Roman" w:cs="Times New Roman"/>
          <w:b/>
          <w:bCs/>
          <w:i/>
          <w:iCs/>
          <w:sz w:val="24"/>
          <w:szCs w:val="24"/>
          <w:lang w:eastAsia="ar-SA"/>
        </w:rPr>
        <w:t>34-3188032.</w:t>
      </w:r>
    </w:p>
    <w:p w14:paraId="0FF10923" w14:textId="77777777" w:rsidR="00811FC6" w:rsidRPr="00C45AC9" w:rsidRDefault="00811FC6" w:rsidP="00811FC6">
      <w:pPr>
        <w:suppressAutoHyphens/>
        <w:spacing w:line="360" w:lineRule="auto"/>
        <w:ind w:left="360"/>
        <w:jc w:val="center"/>
        <w:rPr>
          <w:rFonts w:ascii="Times New Roman" w:eastAsia="Calibri" w:hAnsi="Times New Roman" w:cs="Times New Roman"/>
          <w:b/>
          <w:sz w:val="24"/>
          <w:szCs w:val="24"/>
          <w:lang w:eastAsia="ar-SA"/>
        </w:rPr>
      </w:pPr>
    </w:p>
    <w:p w14:paraId="2CF84AF9" w14:textId="77777777" w:rsidR="00811FC6" w:rsidRPr="00C45AC9" w:rsidRDefault="00811FC6" w:rsidP="00811FC6">
      <w:pPr>
        <w:suppressAutoHyphens/>
        <w:spacing w:line="360" w:lineRule="auto"/>
        <w:ind w:left="360"/>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9</w:t>
      </w:r>
    </w:p>
    <w:p w14:paraId="45606E53" w14:textId="77777777" w:rsidR="009E0148" w:rsidRPr="00C45AC9" w:rsidRDefault="009E0148" w:rsidP="009E0148">
      <w:pPr>
        <w:suppressAutoHyphens/>
        <w:spacing w:line="360" w:lineRule="auto"/>
        <w:ind w:left="360"/>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Sprawozdania, raporty i informacje</w:t>
      </w:r>
    </w:p>
    <w:p w14:paraId="1F75410B" w14:textId="77777777" w:rsidR="009E0148" w:rsidRPr="00C45AC9" w:rsidRDefault="009E0148" w:rsidP="009E0148">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jest zobowiązany do przekazywania Zamawiającemu dokumentacji związanej z działalnością objętą zamówieniem, tj.:</w:t>
      </w:r>
    </w:p>
    <w:p w14:paraId="704D0322" w14:textId="77777777" w:rsidR="009E0148" w:rsidRPr="00C45AC9" w:rsidRDefault="009E0148" w:rsidP="009E0148">
      <w:pPr>
        <w:pStyle w:val="Akapitzlist"/>
        <w:widowControl w:val="0"/>
        <w:numPr>
          <w:ilvl w:val="0"/>
          <w:numId w:val="38"/>
        </w:numPr>
        <w:tabs>
          <w:tab w:val="left" w:pos="851"/>
        </w:tabs>
        <w:suppressAutoHyphens/>
        <w:autoSpaceDE w:val="0"/>
        <w:spacing w:after="0" w:line="360" w:lineRule="auto"/>
        <w:ind w:left="284"/>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bCs/>
          <w:sz w:val="24"/>
          <w:szCs w:val="24"/>
          <w:lang w:eastAsia="zh-CN"/>
        </w:rPr>
        <w:t>przekazywania Zamawiającemu protokołów wykonania usługi w terminie nie dłuższym niż do 14 dnia miesiąca następującego po miesiącu, którego rozliczenie dotyczy, z załącznikami:</w:t>
      </w:r>
    </w:p>
    <w:p w14:paraId="557E1BC6" w14:textId="77777777" w:rsidR="009E0148" w:rsidRPr="00C45AC9" w:rsidRDefault="009E0148" w:rsidP="009E0148">
      <w:pPr>
        <w:pStyle w:val="Akapitzlist"/>
        <w:widowControl w:val="0"/>
        <w:numPr>
          <w:ilvl w:val="0"/>
          <w:numId w:val="37"/>
        </w:numPr>
        <w:tabs>
          <w:tab w:val="left" w:pos="851"/>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bCs/>
          <w:sz w:val="24"/>
          <w:szCs w:val="24"/>
          <w:lang w:eastAsia="zh-CN"/>
        </w:rPr>
        <w:t>raportem miesięcznym, zawierającym informacje o:</w:t>
      </w:r>
    </w:p>
    <w:p w14:paraId="61FC4E79"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sz w:val="24"/>
          <w:szCs w:val="24"/>
          <w:lang w:eastAsia="zh-CN"/>
        </w:rPr>
        <w:t>ilości, masie i rodzaju odebranych odpadów od właścicieli nieruchomości,</w:t>
      </w:r>
    </w:p>
    <w:p w14:paraId="275B661A"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sz w:val="24"/>
          <w:szCs w:val="24"/>
          <w:lang w:eastAsia="zh-CN"/>
        </w:rPr>
        <w:t>ilości, masie i rodzaju odebranych odpadów z PSZOK</w:t>
      </w:r>
      <w:r w:rsidRPr="00C45AC9">
        <w:rPr>
          <w:rStyle w:val="nobcg"/>
          <w:rFonts w:ascii="Times New Roman" w:hAnsi="Times New Roman" w:cs="Times New Roman"/>
          <w:sz w:val="24"/>
          <w:szCs w:val="24"/>
        </w:rPr>
        <w:sym w:font="Symbol" w:char="F02D"/>
      </w:r>
      <w:r w:rsidRPr="00C45AC9">
        <w:rPr>
          <w:rFonts w:ascii="Times New Roman" w:eastAsia="Times New Roman" w:hAnsi="Times New Roman" w:cs="Times New Roman"/>
          <w:sz w:val="24"/>
          <w:szCs w:val="24"/>
          <w:lang w:eastAsia="zh-CN"/>
        </w:rPr>
        <w:t xml:space="preserve">u </w:t>
      </w:r>
      <w:r w:rsidRPr="00C45AC9">
        <w:rPr>
          <w:rFonts w:ascii="Times New Roman" w:hAnsi="Times New Roman" w:cs="Times New Roman"/>
          <w:sz w:val="24"/>
          <w:szCs w:val="24"/>
        </w:rPr>
        <w:t>oraz z innych wyznaczonych przez Zamawiającego punktów zbierania,</w:t>
      </w:r>
    </w:p>
    <w:p w14:paraId="7868CDBB"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bCs/>
          <w:sz w:val="24"/>
          <w:szCs w:val="24"/>
          <w:lang w:eastAsia="zh-CN"/>
        </w:rPr>
        <w:t xml:space="preserve">sposobie zagospodarowania odpadów ze wskazaniem instalacji, na którą zostały przekazane </w:t>
      </w:r>
    </w:p>
    <w:p w14:paraId="67A97A6A"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bCs/>
          <w:sz w:val="24"/>
          <w:szCs w:val="24"/>
          <w:lang w:eastAsia="zh-CN"/>
        </w:rPr>
        <w:t>informacji o magazynowaniu odebranych odpadów i miejscu magazynowania,</w:t>
      </w:r>
    </w:p>
    <w:p w14:paraId="6BCA1B88"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sz w:val="24"/>
          <w:szCs w:val="24"/>
          <w:lang w:eastAsia="zh-CN"/>
        </w:rPr>
      </w:pPr>
      <w:r w:rsidRPr="00C45AC9">
        <w:rPr>
          <w:rFonts w:ascii="Times New Roman" w:eastAsia="Times New Roman" w:hAnsi="Times New Roman" w:cs="Times New Roman"/>
          <w:sz w:val="24"/>
          <w:szCs w:val="24"/>
          <w:lang w:eastAsia="zh-CN"/>
        </w:rPr>
        <w:t xml:space="preserve">liczbie nieruchomości, z których zostały odebrane odpady komunalne, w przypadku odebrania odpadów ze wszystkich nieruchomości dopuszczalne jest złożenie </w:t>
      </w:r>
      <w:r w:rsidRPr="00C45AC9">
        <w:rPr>
          <w:rFonts w:ascii="Times New Roman" w:eastAsia="Calibri" w:hAnsi="Times New Roman" w:cs="Times New Roman"/>
          <w:sz w:val="24"/>
          <w:szCs w:val="24"/>
          <w:lang w:eastAsia="ar-SA"/>
        </w:rPr>
        <w:lastRenderedPageBreak/>
        <w:t xml:space="preserve">oświadczenia o odebraniu odpadów ze wszystkich nieruchomości, </w:t>
      </w:r>
    </w:p>
    <w:p w14:paraId="438F273E"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sz w:val="24"/>
          <w:szCs w:val="24"/>
          <w:lang w:eastAsia="zh-CN"/>
        </w:rPr>
      </w:pPr>
      <w:r w:rsidRPr="00C45AC9">
        <w:rPr>
          <w:rFonts w:ascii="Times New Roman" w:eastAsia="Times New Roman" w:hAnsi="Times New Roman" w:cs="Times New Roman"/>
          <w:sz w:val="24"/>
          <w:szCs w:val="24"/>
          <w:lang w:eastAsia="zh-CN"/>
        </w:rPr>
        <w:t>adresach nieruchomości, z których właściciele nie wystawili odpadów zgodnie z harmonogramem,</w:t>
      </w:r>
    </w:p>
    <w:p w14:paraId="65E152A8"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sz w:val="24"/>
          <w:szCs w:val="24"/>
          <w:lang w:eastAsia="zh-CN"/>
        </w:rPr>
      </w:pPr>
      <w:r w:rsidRPr="00C45AC9">
        <w:rPr>
          <w:rFonts w:ascii="Times New Roman" w:eastAsia="Times New Roman" w:hAnsi="Times New Roman" w:cs="Times New Roman"/>
          <w:sz w:val="24"/>
          <w:szCs w:val="24"/>
          <w:lang w:eastAsia="zh-CN"/>
        </w:rPr>
        <w:t>adresach nieruchomości, których właściciele wystawili odpady zgodnie z harmonogramem, ale nie znajdują się systemie,</w:t>
      </w:r>
    </w:p>
    <w:p w14:paraId="102CEEC5" w14:textId="77777777" w:rsidR="009E0148" w:rsidRPr="00C45AC9" w:rsidRDefault="009E0148" w:rsidP="009E0148">
      <w:pPr>
        <w:pStyle w:val="Akapitzlist"/>
        <w:widowControl w:val="0"/>
        <w:numPr>
          <w:ilvl w:val="0"/>
          <w:numId w:val="23"/>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sz w:val="24"/>
          <w:szCs w:val="24"/>
          <w:lang w:eastAsia="zh-CN"/>
        </w:rPr>
        <w:t>odebranych i wydanych pojemnikach na odpady, w związku ze zmieniającymi się deklaracjami oraz w przypadku ich uszkodzenia,</w:t>
      </w:r>
    </w:p>
    <w:p w14:paraId="26D0B916" w14:textId="77777777" w:rsidR="009E0148" w:rsidRPr="00C45AC9" w:rsidRDefault="009E0148" w:rsidP="009E0148">
      <w:pPr>
        <w:pStyle w:val="Akapitzlist"/>
        <w:widowControl w:val="0"/>
        <w:numPr>
          <w:ilvl w:val="0"/>
          <w:numId w:val="37"/>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C45AC9">
        <w:rPr>
          <w:rFonts w:ascii="Times New Roman" w:eastAsia="TimesNewRomanPSMT" w:hAnsi="Times New Roman" w:cs="Times New Roman"/>
          <w:sz w:val="24"/>
          <w:szCs w:val="24"/>
          <w:lang w:eastAsia="zh-CN"/>
        </w:rPr>
        <w:t>potwierdzonymi za zgodność z oryginałem kopiami</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dowodów</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dostarczenia</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odpadów</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do instalacji np</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karty</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ewidencji</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odpadów,</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bądź</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karty</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przekazania</w:t>
      </w:r>
      <w:r w:rsidRPr="00C45AC9">
        <w:rPr>
          <w:rFonts w:ascii="Times New Roman" w:eastAsia="Times New Roman" w:hAnsi="Times New Roman" w:cs="Times New Roman"/>
          <w:sz w:val="24"/>
          <w:szCs w:val="24"/>
          <w:lang w:eastAsia="zh-CN"/>
        </w:rPr>
        <w:t xml:space="preserve"> </w:t>
      </w:r>
      <w:r w:rsidRPr="00C45AC9">
        <w:rPr>
          <w:rFonts w:ascii="Times New Roman" w:eastAsia="Lucida Sans Unicode" w:hAnsi="Times New Roman" w:cs="Times New Roman"/>
          <w:sz w:val="24"/>
          <w:szCs w:val="24"/>
          <w:lang w:eastAsia="zh-CN"/>
        </w:rPr>
        <w:t>odpadów</w:t>
      </w:r>
    </w:p>
    <w:p w14:paraId="30593957" w14:textId="77777777" w:rsidR="009E0148" w:rsidRPr="00C45AC9" w:rsidRDefault="009E0148" w:rsidP="009E0148">
      <w:pPr>
        <w:pStyle w:val="Akapitzlist"/>
        <w:widowControl w:val="0"/>
        <w:numPr>
          <w:ilvl w:val="0"/>
          <w:numId w:val="37"/>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sz w:val="24"/>
          <w:szCs w:val="24"/>
          <w:lang w:eastAsia="zh-CN"/>
        </w:rPr>
        <w:t>dowodami wagowymi lub raportami ważenia,</w:t>
      </w:r>
    </w:p>
    <w:p w14:paraId="69F988DB" w14:textId="77777777" w:rsidR="009E0148" w:rsidRPr="00C45AC9" w:rsidRDefault="009E0148" w:rsidP="009E0148">
      <w:pPr>
        <w:pStyle w:val="Akapitzlist"/>
        <w:widowControl w:val="0"/>
        <w:numPr>
          <w:ilvl w:val="0"/>
          <w:numId w:val="37"/>
        </w:numPr>
        <w:tabs>
          <w:tab w:val="left" w:pos="1211"/>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sz w:val="24"/>
          <w:szCs w:val="24"/>
          <w:lang w:eastAsia="zh-CN"/>
        </w:rPr>
        <w:t>protokołami zdarzeń z fotografiami</w:t>
      </w:r>
    </w:p>
    <w:p w14:paraId="250439FD" w14:textId="77777777" w:rsidR="009E0148" w:rsidRPr="00C45AC9" w:rsidRDefault="009E0148" w:rsidP="009E0148">
      <w:pPr>
        <w:widowControl w:val="0"/>
        <w:tabs>
          <w:tab w:val="left" w:pos="1560"/>
        </w:tabs>
        <w:suppressAutoHyphens/>
        <w:autoSpaceDE w:val="0"/>
        <w:spacing w:after="0" w:line="360" w:lineRule="auto"/>
        <w:jc w:val="both"/>
        <w:rPr>
          <w:rFonts w:ascii="Times New Roman" w:hAnsi="Times New Roman" w:cs="Times New Roman"/>
          <w:sz w:val="24"/>
          <w:szCs w:val="24"/>
        </w:rPr>
      </w:pPr>
      <w:r w:rsidRPr="00C45AC9">
        <w:rPr>
          <w:rFonts w:ascii="Times New Roman" w:hAnsi="Times New Roman" w:cs="Times New Roman"/>
          <w:sz w:val="24"/>
          <w:szCs w:val="24"/>
        </w:rPr>
        <w:t>Wykonawca będzie przekazywał karty przekazania odpadów i dowody wagowe zgodnie ze wzorami określonymi w rozporządzeniach wykonawczych do ustawy o odpadach.</w:t>
      </w:r>
    </w:p>
    <w:p w14:paraId="2E315F20" w14:textId="77777777" w:rsidR="009E0148" w:rsidRPr="00C45AC9" w:rsidRDefault="009E0148" w:rsidP="009E0148">
      <w:pPr>
        <w:pStyle w:val="Akapitzlist"/>
        <w:numPr>
          <w:ilvl w:val="0"/>
          <w:numId w:val="38"/>
        </w:numPr>
        <w:suppressAutoHyphens/>
        <w:spacing w:line="360" w:lineRule="auto"/>
        <w:ind w:left="284"/>
        <w:jc w:val="both"/>
        <w:rPr>
          <w:rFonts w:ascii="Times New Roman" w:eastAsia="Calibri" w:hAnsi="Times New Roman" w:cs="Times New Roman"/>
          <w:bCs/>
          <w:sz w:val="24"/>
          <w:szCs w:val="24"/>
          <w:lang w:eastAsia="ar-SA"/>
        </w:rPr>
      </w:pPr>
      <w:r w:rsidRPr="00C45AC9">
        <w:rPr>
          <w:rFonts w:ascii="Times New Roman" w:eastAsia="Calibri" w:hAnsi="Times New Roman" w:cs="Times New Roman"/>
          <w:bCs/>
          <w:sz w:val="24"/>
          <w:szCs w:val="24"/>
          <w:lang w:eastAsia="ar-SA"/>
        </w:rPr>
        <w:t>półrocznych sprawozdań o których mowa w art. 9n ustawy o utrzymaniu czystości i porządku w gminach.</w:t>
      </w:r>
    </w:p>
    <w:p w14:paraId="371B1BA7" w14:textId="77777777" w:rsidR="009E0148" w:rsidRPr="00C45AC9" w:rsidRDefault="009E0148" w:rsidP="009E0148">
      <w:pPr>
        <w:pStyle w:val="Akapitzlist"/>
        <w:numPr>
          <w:ilvl w:val="0"/>
          <w:numId w:val="38"/>
        </w:numPr>
        <w:suppressAutoHyphens/>
        <w:spacing w:line="360" w:lineRule="auto"/>
        <w:ind w:left="284"/>
        <w:jc w:val="both"/>
        <w:rPr>
          <w:rFonts w:ascii="Times New Roman" w:eastAsia="Calibri" w:hAnsi="Times New Roman" w:cs="Times New Roman"/>
          <w:bCs/>
          <w:sz w:val="24"/>
          <w:szCs w:val="24"/>
          <w:lang w:eastAsia="ar-SA"/>
        </w:rPr>
      </w:pPr>
      <w:r w:rsidRPr="00C45AC9">
        <w:rPr>
          <w:rFonts w:ascii="Times New Roman" w:eastAsia="Calibri" w:hAnsi="Times New Roman" w:cs="Times New Roman"/>
          <w:bCs/>
          <w:sz w:val="24"/>
          <w:szCs w:val="24"/>
          <w:lang w:eastAsia="ar-SA"/>
        </w:rPr>
        <w:t>rocznych sprawozdań o których mowa w art. 9na  ustawy o utrzymaniu czystości i porządku w gminach, w zakresie dotyczącym PSZOK</w:t>
      </w:r>
    </w:p>
    <w:p w14:paraId="2600A505" w14:textId="77777777" w:rsidR="009E0148" w:rsidRPr="00C45AC9" w:rsidRDefault="009E0148" w:rsidP="009E0148">
      <w:pPr>
        <w:pStyle w:val="Akapitzlist"/>
        <w:widowControl w:val="0"/>
        <w:numPr>
          <w:ilvl w:val="0"/>
          <w:numId w:val="38"/>
        </w:numPr>
        <w:tabs>
          <w:tab w:val="left" w:pos="1211"/>
        </w:tabs>
        <w:suppressAutoHyphens/>
        <w:autoSpaceDE w:val="0"/>
        <w:spacing w:after="0" w:line="360" w:lineRule="auto"/>
        <w:ind w:left="284"/>
        <w:jc w:val="both"/>
        <w:rPr>
          <w:rFonts w:ascii="Times New Roman" w:eastAsia="Times New Roman" w:hAnsi="Times New Roman" w:cs="Times New Roman"/>
          <w:bCs/>
          <w:sz w:val="24"/>
          <w:szCs w:val="24"/>
          <w:lang w:eastAsia="zh-CN"/>
        </w:rPr>
      </w:pPr>
      <w:r w:rsidRPr="00C45AC9">
        <w:rPr>
          <w:rFonts w:ascii="Times New Roman" w:eastAsia="Times New Roman" w:hAnsi="Times New Roman" w:cs="Times New Roman"/>
          <w:bCs/>
          <w:sz w:val="24"/>
          <w:szCs w:val="24"/>
          <w:lang w:eastAsia="zh-CN"/>
        </w:rPr>
        <w:t>W przypadku stwierdzenia przez zamawiającego nierzetelnego sporządzenia protokołu, raportu, sprawozdań Wykonawca ma 7 dni na ich poprawę od zgłoszenia uwag przez Zamawiającego.</w:t>
      </w:r>
    </w:p>
    <w:p w14:paraId="2B9C3D30"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p>
    <w:p w14:paraId="23E41A6E"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10</w:t>
      </w:r>
    </w:p>
    <w:p w14:paraId="0550C709" w14:textId="77777777" w:rsidR="00B82ECA" w:rsidRPr="00C45AC9" w:rsidRDefault="00B82ECA" w:rsidP="00B82ECA">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Wynagrodzenie:</w:t>
      </w:r>
    </w:p>
    <w:p w14:paraId="06F05128" w14:textId="77777777" w:rsidR="00B82ECA" w:rsidRPr="00C45AC9" w:rsidRDefault="00B82ECA" w:rsidP="00B82ECA">
      <w:pPr>
        <w:pStyle w:val="Akapitzlist"/>
        <w:numPr>
          <w:ilvl w:val="0"/>
          <w:numId w:val="39"/>
        </w:numPr>
        <w:spacing w:after="0" w:line="360" w:lineRule="auto"/>
        <w:jc w:val="both"/>
        <w:rPr>
          <w:rFonts w:ascii="Times New Roman" w:hAnsi="Times New Roman" w:cs="Times New Roman"/>
          <w:sz w:val="24"/>
          <w:szCs w:val="24"/>
        </w:rPr>
      </w:pPr>
      <w:r w:rsidRPr="00C45AC9">
        <w:rPr>
          <w:rFonts w:ascii="Times New Roman" w:hAnsi="Times New Roman" w:cs="Times New Roman"/>
          <w:sz w:val="24"/>
          <w:szCs w:val="24"/>
        </w:rPr>
        <w:t>Strony ustalają, iż obowiązującą formą wynagrodzenia za wykonanie przedmiotu umowy jest wynagrodzenie miesięczne ustalane na podstawie cen jednostkowych za odbiór i zagospodarowanie 1Mg odpadów wynikających z Formularza Ofertowego. Wynagrodzenie Wykonawcy za wykonanie przedmiotu umowy zostanie ustalone przy zastosowaniu następujących cen jednostkowych brutto za:</w:t>
      </w:r>
    </w:p>
    <w:tbl>
      <w:tblPr>
        <w:tblW w:w="7798" w:type="dxa"/>
        <w:tblInd w:w="1189" w:type="dxa"/>
        <w:tblLayout w:type="fixed"/>
        <w:tblCellMar>
          <w:top w:w="55" w:type="dxa"/>
          <w:left w:w="55" w:type="dxa"/>
          <w:bottom w:w="55" w:type="dxa"/>
          <w:right w:w="55" w:type="dxa"/>
        </w:tblCellMar>
        <w:tblLook w:val="0000" w:firstRow="0" w:lastRow="0" w:firstColumn="0" w:lastColumn="0" w:noHBand="0" w:noVBand="0"/>
      </w:tblPr>
      <w:tblGrid>
        <w:gridCol w:w="567"/>
        <w:gridCol w:w="1134"/>
        <w:gridCol w:w="2127"/>
        <w:gridCol w:w="1276"/>
        <w:gridCol w:w="1418"/>
        <w:gridCol w:w="1276"/>
      </w:tblGrid>
      <w:tr w:rsidR="00C45AC9" w:rsidRPr="00C45AC9" w14:paraId="3FDD9F95" w14:textId="77777777" w:rsidTr="00F46C63">
        <w:tc>
          <w:tcPr>
            <w:tcW w:w="567" w:type="dxa"/>
            <w:tcBorders>
              <w:top w:val="single" w:sz="1" w:space="0" w:color="000000"/>
              <w:left w:val="single" w:sz="1" w:space="0" w:color="000000"/>
              <w:bottom w:val="single" w:sz="1" w:space="0" w:color="000000"/>
            </w:tcBorders>
            <w:shd w:val="clear" w:color="auto" w:fill="auto"/>
          </w:tcPr>
          <w:p w14:paraId="4C661770"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L.p.</w:t>
            </w:r>
          </w:p>
        </w:tc>
        <w:tc>
          <w:tcPr>
            <w:tcW w:w="1134" w:type="dxa"/>
            <w:tcBorders>
              <w:top w:val="single" w:sz="1" w:space="0" w:color="000000"/>
              <w:left w:val="single" w:sz="1" w:space="0" w:color="000000"/>
              <w:bottom w:val="single" w:sz="1" w:space="0" w:color="000000"/>
              <w:right w:val="single" w:sz="1" w:space="0" w:color="000000"/>
            </w:tcBorders>
            <w:vAlign w:val="center"/>
          </w:tcPr>
          <w:p w14:paraId="039E0E77"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b/>
                <w:sz w:val="24"/>
                <w:szCs w:val="24"/>
              </w:rPr>
            </w:pPr>
            <w:r w:rsidRPr="00C45AC9">
              <w:rPr>
                <w:rFonts w:ascii="Times New Roman" w:eastAsia="Times New Roman" w:hAnsi="Times New Roman" w:cs="Times New Roman"/>
                <w:b/>
                <w:sz w:val="24"/>
                <w:szCs w:val="24"/>
              </w:rPr>
              <w:t>Kod odpadów</w:t>
            </w:r>
          </w:p>
        </w:tc>
        <w:tc>
          <w:tcPr>
            <w:tcW w:w="2127" w:type="dxa"/>
            <w:tcBorders>
              <w:top w:val="single" w:sz="1" w:space="0" w:color="000000"/>
              <w:left w:val="single" w:sz="1" w:space="0" w:color="000000"/>
              <w:bottom w:val="single" w:sz="1" w:space="0" w:color="000000"/>
            </w:tcBorders>
            <w:shd w:val="clear" w:color="auto" w:fill="auto"/>
            <w:vAlign w:val="center"/>
          </w:tcPr>
          <w:p w14:paraId="619D987C"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Rodzaj odpadów</w:t>
            </w:r>
          </w:p>
        </w:tc>
        <w:tc>
          <w:tcPr>
            <w:tcW w:w="1276" w:type="dxa"/>
            <w:tcBorders>
              <w:top w:val="single" w:sz="1" w:space="0" w:color="000000"/>
              <w:left w:val="single" w:sz="1" w:space="0" w:color="000000"/>
              <w:bottom w:val="single" w:sz="1" w:space="0" w:color="000000"/>
            </w:tcBorders>
            <w:shd w:val="clear" w:color="auto" w:fill="auto"/>
            <w:vAlign w:val="center"/>
          </w:tcPr>
          <w:p w14:paraId="75EFC228"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Cena w zł za 1 Mg netto</w:t>
            </w:r>
          </w:p>
        </w:tc>
        <w:tc>
          <w:tcPr>
            <w:tcW w:w="1418" w:type="dxa"/>
            <w:tcBorders>
              <w:top w:val="single" w:sz="1" w:space="0" w:color="000000"/>
              <w:left w:val="single" w:sz="1" w:space="0" w:color="000000"/>
              <w:bottom w:val="single" w:sz="1" w:space="0" w:color="000000"/>
            </w:tcBorders>
            <w:shd w:val="clear" w:color="auto" w:fill="auto"/>
            <w:vAlign w:val="center"/>
          </w:tcPr>
          <w:p w14:paraId="09F87511"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Podatek VAT</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AFBC75"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Cena w zł za 1 Mg brutto</w:t>
            </w:r>
          </w:p>
        </w:tc>
      </w:tr>
      <w:tr w:rsidR="00C45AC9" w:rsidRPr="00C45AC9" w14:paraId="00DC90C7" w14:textId="77777777" w:rsidTr="00F46C63">
        <w:tc>
          <w:tcPr>
            <w:tcW w:w="567" w:type="dxa"/>
            <w:tcBorders>
              <w:top w:val="single" w:sz="1" w:space="0" w:color="000000"/>
              <w:left w:val="single" w:sz="1" w:space="0" w:color="000000"/>
              <w:bottom w:val="single" w:sz="1" w:space="0" w:color="000000"/>
            </w:tcBorders>
            <w:shd w:val="clear" w:color="auto" w:fill="auto"/>
          </w:tcPr>
          <w:p w14:paraId="343FF11E"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1</w:t>
            </w:r>
          </w:p>
        </w:tc>
        <w:tc>
          <w:tcPr>
            <w:tcW w:w="1134" w:type="dxa"/>
            <w:tcBorders>
              <w:top w:val="single" w:sz="1" w:space="0" w:color="000000"/>
              <w:left w:val="single" w:sz="1" w:space="0" w:color="000000"/>
              <w:bottom w:val="single" w:sz="1" w:space="0" w:color="000000"/>
              <w:right w:val="single" w:sz="1" w:space="0" w:color="000000"/>
            </w:tcBorders>
            <w:vAlign w:val="center"/>
          </w:tcPr>
          <w:p w14:paraId="1411EB83"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b/>
                <w:sz w:val="24"/>
                <w:szCs w:val="24"/>
              </w:rPr>
            </w:pPr>
            <w:r w:rsidRPr="00C45AC9">
              <w:rPr>
                <w:rFonts w:ascii="Times New Roman" w:eastAsia="Times New Roman" w:hAnsi="Times New Roman" w:cs="Times New Roman"/>
                <w:b/>
                <w:sz w:val="24"/>
                <w:szCs w:val="24"/>
              </w:rPr>
              <w:t>2</w:t>
            </w:r>
          </w:p>
        </w:tc>
        <w:tc>
          <w:tcPr>
            <w:tcW w:w="2127" w:type="dxa"/>
            <w:tcBorders>
              <w:top w:val="single" w:sz="1" w:space="0" w:color="000000"/>
              <w:left w:val="single" w:sz="1" w:space="0" w:color="000000"/>
              <w:bottom w:val="single" w:sz="1" w:space="0" w:color="000000"/>
            </w:tcBorders>
            <w:shd w:val="clear" w:color="auto" w:fill="auto"/>
            <w:vAlign w:val="center"/>
          </w:tcPr>
          <w:p w14:paraId="0E84AB61"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3</w:t>
            </w:r>
          </w:p>
        </w:tc>
        <w:tc>
          <w:tcPr>
            <w:tcW w:w="1276" w:type="dxa"/>
            <w:tcBorders>
              <w:top w:val="single" w:sz="1" w:space="0" w:color="000000"/>
              <w:left w:val="single" w:sz="1" w:space="0" w:color="000000"/>
              <w:bottom w:val="single" w:sz="1" w:space="0" w:color="000000"/>
            </w:tcBorders>
            <w:shd w:val="clear" w:color="auto" w:fill="auto"/>
            <w:vAlign w:val="center"/>
          </w:tcPr>
          <w:p w14:paraId="12AF50DA"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5</w:t>
            </w:r>
          </w:p>
        </w:tc>
        <w:tc>
          <w:tcPr>
            <w:tcW w:w="1418" w:type="dxa"/>
            <w:tcBorders>
              <w:top w:val="single" w:sz="1" w:space="0" w:color="000000"/>
              <w:left w:val="single" w:sz="1" w:space="0" w:color="000000"/>
              <w:bottom w:val="single" w:sz="1" w:space="0" w:color="000000"/>
            </w:tcBorders>
            <w:shd w:val="clear" w:color="auto" w:fill="auto"/>
            <w:vAlign w:val="center"/>
          </w:tcPr>
          <w:p w14:paraId="6ABD7FE7"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7</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2E0B06A"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b/>
                <w:bCs/>
                <w:kern w:val="1"/>
                <w:sz w:val="24"/>
                <w:szCs w:val="24"/>
                <w:lang w:eastAsia="hi-IN" w:bidi="hi-IN"/>
              </w:rPr>
            </w:pPr>
            <w:r w:rsidRPr="00C45AC9">
              <w:rPr>
                <w:rFonts w:ascii="Times New Roman" w:eastAsia="TimesNewRomanPS-BoldMT" w:hAnsi="Times New Roman" w:cs="Times New Roman"/>
                <w:b/>
                <w:bCs/>
                <w:kern w:val="1"/>
                <w:sz w:val="24"/>
                <w:szCs w:val="24"/>
                <w:lang w:eastAsia="hi-IN" w:bidi="hi-IN"/>
              </w:rPr>
              <w:t>8</w:t>
            </w:r>
          </w:p>
        </w:tc>
      </w:tr>
      <w:tr w:rsidR="00C45AC9" w:rsidRPr="00C45AC9" w14:paraId="6EB38C93" w14:textId="77777777" w:rsidTr="00F46C63">
        <w:trPr>
          <w:trHeight w:val="470"/>
        </w:trPr>
        <w:tc>
          <w:tcPr>
            <w:tcW w:w="567" w:type="dxa"/>
            <w:tcBorders>
              <w:left w:val="single" w:sz="1" w:space="0" w:color="000000"/>
              <w:bottom w:val="single" w:sz="1" w:space="0" w:color="000000"/>
            </w:tcBorders>
            <w:shd w:val="clear" w:color="auto" w:fill="auto"/>
            <w:vAlign w:val="center"/>
          </w:tcPr>
          <w:p w14:paraId="28AAD39A"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w:t>
            </w:r>
          </w:p>
          <w:p w14:paraId="3C8472FD" w14:textId="77777777" w:rsidR="00B82ECA" w:rsidRPr="00C45AC9" w:rsidRDefault="00B82ECA" w:rsidP="00F46C63">
            <w:pPr>
              <w:widowControl w:val="0"/>
              <w:suppressLineNumbers/>
              <w:suppressAutoHyphens/>
              <w:spacing w:after="0" w:line="240" w:lineRule="auto"/>
              <w:jc w:val="center"/>
              <w:rPr>
                <w:rFonts w:ascii="Times New Roman" w:eastAsia="TimesNewRomanPS-BoldMT" w:hAnsi="Times New Roman" w:cs="Times New Roman"/>
                <w:kern w:val="1"/>
                <w:sz w:val="24"/>
                <w:szCs w:val="24"/>
                <w:lang w:eastAsia="hi-IN" w:bidi="hi-IN"/>
              </w:rPr>
            </w:pPr>
          </w:p>
        </w:tc>
        <w:tc>
          <w:tcPr>
            <w:tcW w:w="1134" w:type="dxa"/>
            <w:tcBorders>
              <w:left w:val="single" w:sz="1" w:space="0" w:color="000000"/>
              <w:bottom w:val="single" w:sz="1" w:space="0" w:color="000000"/>
              <w:right w:val="single" w:sz="1" w:space="0" w:color="000000"/>
            </w:tcBorders>
            <w:vAlign w:val="center"/>
          </w:tcPr>
          <w:p w14:paraId="403C1583"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15 01 01</w:t>
            </w:r>
          </w:p>
          <w:p w14:paraId="5C120A38"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20 01 02</w:t>
            </w:r>
          </w:p>
        </w:tc>
        <w:tc>
          <w:tcPr>
            <w:tcW w:w="2127" w:type="dxa"/>
            <w:tcBorders>
              <w:left w:val="single" w:sz="1" w:space="0" w:color="000000"/>
              <w:bottom w:val="single" w:sz="1" w:space="0" w:color="000000"/>
            </w:tcBorders>
            <w:shd w:val="clear" w:color="auto" w:fill="auto"/>
            <w:vAlign w:val="center"/>
          </w:tcPr>
          <w:p w14:paraId="3B1EF90F"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Opakowania z papieru i tektury</w:t>
            </w:r>
          </w:p>
        </w:tc>
        <w:tc>
          <w:tcPr>
            <w:tcW w:w="1276" w:type="dxa"/>
            <w:tcBorders>
              <w:left w:val="single" w:sz="1" w:space="0" w:color="000000"/>
              <w:bottom w:val="single" w:sz="1" w:space="0" w:color="000000"/>
            </w:tcBorders>
            <w:shd w:val="clear" w:color="auto" w:fill="auto"/>
          </w:tcPr>
          <w:p w14:paraId="2E4591D0"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3DF7987A"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5EA157D6"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4C73EC83" w14:textId="77777777" w:rsidTr="00F46C63">
        <w:tc>
          <w:tcPr>
            <w:tcW w:w="567" w:type="dxa"/>
            <w:tcBorders>
              <w:left w:val="single" w:sz="1" w:space="0" w:color="000000"/>
              <w:bottom w:val="single" w:sz="1" w:space="0" w:color="000000"/>
            </w:tcBorders>
            <w:shd w:val="clear" w:color="auto" w:fill="auto"/>
            <w:vAlign w:val="center"/>
          </w:tcPr>
          <w:p w14:paraId="7924C974"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2</w:t>
            </w:r>
          </w:p>
          <w:p w14:paraId="13515045" w14:textId="77777777" w:rsidR="00B82ECA" w:rsidRPr="00C45AC9" w:rsidRDefault="00B82ECA" w:rsidP="00F46C63">
            <w:pPr>
              <w:widowControl w:val="0"/>
              <w:suppressLineNumbers/>
              <w:suppressAutoHyphens/>
              <w:spacing w:after="0" w:line="240" w:lineRule="auto"/>
              <w:jc w:val="center"/>
              <w:rPr>
                <w:rFonts w:ascii="Times New Roman" w:eastAsia="TimesNewRomanPS-BoldMT" w:hAnsi="Times New Roman" w:cs="Times New Roman"/>
                <w:kern w:val="1"/>
                <w:sz w:val="24"/>
                <w:szCs w:val="24"/>
                <w:lang w:eastAsia="hi-IN" w:bidi="hi-IN"/>
              </w:rPr>
            </w:pPr>
          </w:p>
        </w:tc>
        <w:tc>
          <w:tcPr>
            <w:tcW w:w="1134" w:type="dxa"/>
            <w:tcBorders>
              <w:left w:val="single" w:sz="1" w:space="0" w:color="000000"/>
              <w:bottom w:val="single" w:sz="1" w:space="0" w:color="000000"/>
              <w:right w:val="single" w:sz="1" w:space="0" w:color="000000"/>
            </w:tcBorders>
            <w:vAlign w:val="center"/>
          </w:tcPr>
          <w:p w14:paraId="3181148D"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15 01 02</w:t>
            </w:r>
          </w:p>
          <w:p w14:paraId="3FFE2284"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bCs/>
                <w:sz w:val="24"/>
                <w:szCs w:val="24"/>
                <w:lang w:val="en-US"/>
              </w:rPr>
            </w:pPr>
            <w:r w:rsidRPr="00C45AC9">
              <w:rPr>
                <w:rFonts w:ascii="Times New Roman" w:eastAsia="Times New Roman" w:hAnsi="Times New Roman" w:cs="Times New Roman"/>
                <w:bCs/>
                <w:sz w:val="24"/>
                <w:szCs w:val="24"/>
                <w:lang w:val="en-US"/>
              </w:rPr>
              <w:t>20 01 39</w:t>
            </w:r>
          </w:p>
          <w:p w14:paraId="137EEBC3"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bCs/>
                <w:sz w:val="24"/>
                <w:szCs w:val="24"/>
                <w:lang w:val="en-US"/>
              </w:rPr>
            </w:pPr>
            <w:r w:rsidRPr="00C45AC9">
              <w:rPr>
                <w:rFonts w:ascii="Times New Roman" w:eastAsia="Times New Roman" w:hAnsi="Times New Roman" w:cs="Times New Roman"/>
                <w:bCs/>
                <w:sz w:val="24"/>
                <w:szCs w:val="24"/>
                <w:lang w:val="en-US"/>
              </w:rPr>
              <w:t>15 01 05</w:t>
            </w:r>
          </w:p>
          <w:p w14:paraId="07274819"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bCs/>
                <w:sz w:val="24"/>
                <w:szCs w:val="24"/>
                <w:lang w:val="en-US"/>
              </w:rPr>
            </w:pPr>
            <w:r w:rsidRPr="00C45AC9">
              <w:rPr>
                <w:rFonts w:ascii="Times New Roman" w:eastAsia="Times New Roman" w:hAnsi="Times New Roman" w:cs="Times New Roman"/>
                <w:bCs/>
                <w:sz w:val="24"/>
                <w:szCs w:val="24"/>
                <w:lang w:val="en-US"/>
              </w:rPr>
              <w:t>20 01 40</w:t>
            </w:r>
          </w:p>
          <w:p w14:paraId="090599AA"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bCs/>
                <w:sz w:val="24"/>
                <w:szCs w:val="24"/>
                <w:lang w:val="en-US"/>
              </w:rPr>
              <w:t>15 01 04</w:t>
            </w:r>
          </w:p>
        </w:tc>
        <w:tc>
          <w:tcPr>
            <w:tcW w:w="2127" w:type="dxa"/>
            <w:tcBorders>
              <w:left w:val="single" w:sz="1" w:space="0" w:color="000000"/>
              <w:bottom w:val="single" w:sz="1" w:space="0" w:color="000000"/>
            </w:tcBorders>
            <w:shd w:val="clear" w:color="auto" w:fill="auto"/>
            <w:vAlign w:val="center"/>
          </w:tcPr>
          <w:p w14:paraId="36E4B32D"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Opakowania z tworzyw sztucznych, metale, opakowania wielomateriałowe</w:t>
            </w:r>
          </w:p>
        </w:tc>
        <w:tc>
          <w:tcPr>
            <w:tcW w:w="1276" w:type="dxa"/>
            <w:tcBorders>
              <w:left w:val="single" w:sz="1" w:space="0" w:color="000000"/>
              <w:bottom w:val="single" w:sz="1" w:space="0" w:color="000000"/>
            </w:tcBorders>
            <w:shd w:val="clear" w:color="auto" w:fill="auto"/>
          </w:tcPr>
          <w:p w14:paraId="7EBA8376"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545235F6"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70ECEE03"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05C5ECFD" w14:textId="77777777" w:rsidTr="00F46C63">
        <w:tc>
          <w:tcPr>
            <w:tcW w:w="567" w:type="dxa"/>
            <w:tcBorders>
              <w:left w:val="single" w:sz="1" w:space="0" w:color="000000"/>
              <w:bottom w:val="single" w:sz="1" w:space="0" w:color="000000"/>
            </w:tcBorders>
            <w:shd w:val="clear" w:color="auto" w:fill="auto"/>
          </w:tcPr>
          <w:p w14:paraId="16454E82"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lastRenderedPageBreak/>
              <w:t>3</w:t>
            </w:r>
          </w:p>
          <w:p w14:paraId="7BE1A0CC" w14:textId="77777777" w:rsidR="00B82ECA" w:rsidRPr="00C45AC9" w:rsidRDefault="00B82ECA" w:rsidP="00F46C63">
            <w:pPr>
              <w:widowControl w:val="0"/>
              <w:suppressLineNumbers/>
              <w:suppressAutoHyphens/>
              <w:spacing w:after="0" w:line="240" w:lineRule="auto"/>
              <w:jc w:val="center"/>
              <w:rPr>
                <w:rFonts w:ascii="Times New Roman" w:eastAsia="TimesNewRomanPS-BoldMT" w:hAnsi="Times New Roman" w:cs="Times New Roman"/>
                <w:kern w:val="1"/>
                <w:sz w:val="24"/>
                <w:szCs w:val="24"/>
                <w:lang w:eastAsia="hi-IN" w:bidi="hi-IN"/>
              </w:rPr>
            </w:pPr>
          </w:p>
        </w:tc>
        <w:tc>
          <w:tcPr>
            <w:tcW w:w="1134" w:type="dxa"/>
            <w:tcBorders>
              <w:left w:val="single" w:sz="1" w:space="0" w:color="000000"/>
              <w:bottom w:val="single" w:sz="1" w:space="0" w:color="000000"/>
              <w:right w:val="single" w:sz="1" w:space="0" w:color="000000"/>
            </w:tcBorders>
            <w:vAlign w:val="center"/>
          </w:tcPr>
          <w:p w14:paraId="19E2AE9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15 01 07</w:t>
            </w:r>
          </w:p>
          <w:p w14:paraId="284FBF47"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20 01 02</w:t>
            </w:r>
          </w:p>
        </w:tc>
        <w:tc>
          <w:tcPr>
            <w:tcW w:w="2127" w:type="dxa"/>
            <w:tcBorders>
              <w:left w:val="single" w:sz="1" w:space="0" w:color="000000"/>
              <w:bottom w:val="single" w:sz="1" w:space="0" w:color="000000"/>
            </w:tcBorders>
            <w:shd w:val="clear" w:color="auto" w:fill="auto"/>
            <w:vAlign w:val="center"/>
          </w:tcPr>
          <w:p w14:paraId="1669CF07"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Opakowania ze szkła</w:t>
            </w:r>
          </w:p>
        </w:tc>
        <w:tc>
          <w:tcPr>
            <w:tcW w:w="1276" w:type="dxa"/>
            <w:tcBorders>
              <w:left w:val="single" w:sz="1" w:space="0" w:color="000000"/>
              <w:bottom w:val="single" w:sz="1" w:space="0" w:color="000000"/>
            </w:tcBorders>
            <w:shd w:val="clear" w:color="auto" w:fill="auto"/>
          </w:tcPr>
          <w:p w14:paraId="7437F6EA"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220851C4"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34358F44"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0F9D1F87" w14:textId="77777777" w:rsidTr="00F46C63">
        <w:tc>
          <w:tcPr>
            <w:tcW w:w="567" w:type="dxa"/>
            <w:tcBorders>
              <w:left w:val="single" w:sz="1" w:space="0" w:color="000000"/>
              <w:bottom w:val="single" w:sz="1" w:space="0" w:color="000000"/>
            </w:tcBorders>
            <w:shd w:val="clear" w:color="auto" w:fill="auto"/>
            <w:vAlign w:val="center"/>
          </w:tcPr>
          <w:p w14:paraId="15214BC0"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4</w:t>
            </w:r>
          </w:p>
        </w:tc>
        <w:tc>
          <w:tcPr>
            <w:tcW w:w="1134" w:type="dxa"/>
            <w:tcBorders>
              <w:left w:val="single" w:sz="1" w:space="0" w:color="000000"/>
              <w:bottom w:val="single" w:sz="1" w:space="0" w:color="000000"/>
              <w:right w:val="single" w:sz="1" w:space="0" w:color="000000"/>
            </w:tcBorders>
            <w:vAlign w:val="center"/>
          </w:tcPr>
          <w:p w14:paraId="3963D42D"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20 02 01</w:t>
            </w:r>
          </w:p>
          <w:p w14:paraId="45CF8A8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20 01 08</w:t>
            </w:r>
          </w:p>
        </w:tc>
        <w:tc>
          <w:tcPr>
            <w:tcW w:w="2127" w:type="dxa"/>
            <w:tcBorders>
              <w:left w:val="single" w:sz="1" w:space="0" w:color="000000"/>
              <w:bottom w:val="single" w:sz="1" w:space="0" w:color="000000"/>
            </w:tcBorders>
            <w:shd w:val="clear" w:color="auto" w:fill="auto"/>
            <w:vAlign w:val="center"/>
          </w:tcPr>
          <w:p w14:paraId="46014DA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Odpady ulegające biodegradacji</w:t>
            </w:r>
          </w:p>
        </w:tc>
        <w:tc>
          <w:tcPr>
            <w:tcW w:w="1276" w:type="dxa"/>
            <w:tcBorders>
              <w:left w:val="single" w:sz="1" w:space="0" w:color="000000"/>
              <w:bottom w:val="single" w:sz="1" w:space="0" w:color="000000"/>
            </w:tcBorders>
            <w:shd w:val="clear" w:color="auto" w:fill="auto"/>
          </w:tcPr>
          <w:p w14:paraId="3B0C005E"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5676D8AF"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286396CE"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730FBFB1" w14:textId="77777777" w:rsidTr="00F46C63">
        <w:tc>
          <w:tcPr>
            <w:tcW w:w="567" w:type="dxa"/>
            <w:tcBorders>
              <w:left w:val="single" w:sz="1" w:space="0" w:color="000000"/>
              <w:bottom w:val="single" w:sz="1" w:space="0" w:color="000000"/>
            </w:tcBorders>
            <w:shd w:val="clear" w:color="auto" w:fill="auto"/>
            <w:vAlign w:val="center"/>
          </w:tcPr>
          <w:p w14:paraId="19CF247C"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5</w:t>
            </w:r>
          </w:p>
          <w:p w14:paraId="3AB7637E" w14:textId="77777777" w:rsidR="00B82ECA" w:rsidRPr="00C45AC9" w:rsidRDefault="00B82ECA" w:rsidP="00F46C63">
            <w:pPr>
              <w:widowControl w:val="0"/>
              <w:suppressLineNumbers/>
              <w:suppressAutoHyphens/>
              <w:spacing w:after="0" w:line="240" w:lineRule="auto"/>
              <w:jc w:val="center"/>
              <w:rPr>
                <w:rFonts w:ascii="Times New Roman" w:eastAsia="TimesNewRomanPS-BoldMT" w:hAnsi="Times New Roman" w:cs="Times New Roman"/>
                <w:kern w:val="1"/>
                <w:sz w:val="24"/>
                <w:szCs w:val="24"/>
                <w:lang w:eastAsia="hi-IN" w:bidi="hi-IN"/>
              </w:rPr>
            </w:pPr>
          </w:p>
        </w:tc>
        <w:tc>
          <w:tcPr>
            <w:tcW w:w="1134" w:type="dxa"/>
            <w:tcBorders>
              <w:left w:val="single" w:sz="1" w:space="0" w:color="000000"/>
              <w:bottom w:val="single" w:sz="1" w:space="0" w:color="000000"/>
              <w:right w:val="single" w:sz="1" w:space="0" w:color="000000"/>
            </w:tcBorders>
            <w:vAlign w:val="center"/>
          </w:tcPr>
          <w:p w14:paraId="2870A653"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20 03 01</w:t>
            </w:r>
          </w:p>
        </w:tc>
        <w:tc>
          <w:tcPr>
            <w:tcW w:w="2127" w:type="dxa"/>
            <w:tcBorders>
              <w:left w:val="single" w:sz="1" w:space="0" w:color="000000"/>
              <w:bottom w:val="single" w:sz="1" w:space="0" w:color="000000"/>
            </w:tcBorders>
            <w:shd w:val="clear" w:color="auto" w:fill="auto"/>
            <w:vAlign w:val="center"/>
          </w:tcPr>
          <w:p w14:paraId="04A997EC"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zmieszane odpady komunalne</w:t>
            </w:r>
          </w:p>
        </w:tc>
        <w:tc>
          <w:tcPr>
            <w:tcW w:w="1276" w:type="dxa"/>
            <w:tcBorders>
              <w:left w:val="single" w:sz="1" w:space="0" w:color="000000"/>
              <w:bottom w:val="single" w:sz="1" w:space="0" w:color="000000"/>
            </w:tcBorders>
            <w:shd w:val="clear" w:color="auto" w:fill="auto"/>
          </w:tcPr>
          <w:p w14:paraId="7935DD12"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226EFF6A"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1749535C"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1F22FF80" w14:textId="77777777" w:rsidTr="00F46C63">
        <w:tc>
          <w:tcPr>
            <w:tcW w:w="567" w:type="dxa"/>
            <w:tcBorders>
              <w:left w:val="single" w:sz="1" w:space="0" w:color="000000"/>
              <w:bottom w:val="single" w:sz="1" w:space="0" w:color="000000"/>
            </w:tcBorders>
            <w:shd w:val="clear" w:color="auto" w:fill="auto"/>
          </w:tcPr>
          <w:p w14:paraId="3E39F03F"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6</w:t>
            </w:r>
          </w:p>
          <w:p w14:paraId="4FC27FF8" w14:textId="77777777" w:rsidR="00B82ECA" w:rsidRPr="00C45AC9" w:rsidRDefault="00B82ECA" w:rsidP="00F46C63">
            <w:pPr>
              <w:widowControl w:val="0"/>
              <w:suppressLineNumbers/>
              <w:suppressAutoHyphens/>
              <w:spacing w:after="0" w:line="240" w:lineRule="auto"/>
              <w:jc w:val="center"/>
              <w:rPr>
                <w:rFonts w:ascii="Times New Roman" w:eastAsia="TimesNewRomanPS-BoldMT" w:hAnsi="Times New Roman" w:cs="Times New Roman"/>
                <w:kern w:val="1"/>
                <w:sz w:val="24"/>
                <w:szCs w:val="24"/>
                <w:lang w:eastAsia="hi-IN" w:bidi="hi-IN"/>
              </w:rPr>
            </w:pPr>
          </w:p>
        </w:tc>
        <w:tc>
          <w:tcPr>
            <w:tcW w:w="1134" w:type="dxa"/>
            <w:tcBorders>
              <w:left w:val="single" w:sz="1" w:space="0" w:color="000000"/>
              <w:bottom w:val="single" w:sz="1" w:space="0" w:color="000000"/>
              <w:right w:val="single" w:sz="1" w:space="0" w:color="000000"/>
            </w:tcBorders>
            <w:vAlign w:val="center"/>
          </w:tcPr>
          <w:p w14:paraId="73B43A30"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20 03 07</w:t>
            </w:r>
          </w:p>
        </w:tc>
        <w:tc>
          <w:tcPr>
            <w:tcW w:w="2127" w:type="dxa"/>
            <w:tcBorders>
              <w:left w:val="single" w:sz="1" w:space="0" w:color="000000"/>
              <w:bottom w:val="single" w:sz="1" w:space="0" w:color="000000"/>
            </w:tcBorders>
            <w:shd w:val="clear" w:color="auto" w:fill="auto"/>
            <w:vAlign w:val="center"/>
          </w:tcPr>
          <w:p w14:paraId="64292F42"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Odpady wielkogabarytowe</w:t>
            </w:r>
          </w:p>
        </w:tc>
        <w:tc>
          <w:tcPr>
            <w:tcW w:w="1276" w:type="dxa"/>
            <w:tcBorders>
              <w:left w:val="single" w:sz="1" w:space="0" w:color="000000"/>
              <w:bottom w:val="single" w:sz="1" w:space="0" w:color="000000"/>
            </w:tcBorders>
            <w:shd w:val="clear" w:color="auto" w:fill="auto"/>
          </w:tcPr>
          <w:p w14:paraId="1B06DF81"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71B91A3F"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6530E08A"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1C1D25B0" w14:textId="77777777" w:rsidTr="00F46C63">
        <w:tc>
          <w:tcPr>
            <w:tcW w:w="567" w:type="dxa"/>
            <w:tcBorders>
              <w:left w:val="single" w:sz="1" w:space="0" w:color="000000"/>
              <w:bottom w:val="single" w:sz="1" w:space="0" w:color="000000"/>
            </w:tcBorders>
            <w:shd w:val="clear" w:color="auto" w:fill="auto"/>
            <w:vAlign w:val="center"/>
          </w:tcPr>
          <w:p w14:paraId="1CB0A486"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7</w:t>
            </w:r>
          </w:p>
        </w:tc>
        <w:tc>
          <w:tcPr>
            <w:tcW w:w="1134" w:type="dxa"/>
            <w:tcBorders>
              <w:left w:val="single" w:sz="1" w:space="0" w:color="000000"/>
              <w:bottom w:val="single" w:sz="1" w:space="0" w:color="000000"/>
              <w:right w:val="single" w:sz="1" w:space="0" w:color="000000"/>
            </w:tcBorders>
            <w:vAlign w:val="center"/>
          </w:tcPr>
          <w:p w14:paraId="3FA4660C"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23*</w:t>
            </w:r>
          </w:p>
        </w:tc>
        <w:tc>
          <w:tcPr>
            <w:tcW w:w="2127" w:type="dxa"/>
            <w:tcBorders>
              <w:left w:val="single" w:sz="1" w:space="0" w:color="000000"/>
              <w:bottom w:val="single" w:sz="1" w:space="0" w:color="000000"/>
            </w:tcBorders>
            <w:shd w:val="clear" w:color="auto" w:fill="auto"/>
            <w:vAlign w:val="center"/>
          </w:tcPr>
          <w:p w14:paraId="20EBAB22"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Urządzenia zawierające freony</w:t>
            </w:r>
          </w:p>
        </w:tc>
        <w:tc>
          <w:tcPr>
            <w:tcW w:w="1276" w:type="dxa"/>
            <w:tcBorders>
              <w:left w:val="single" w:sz="1" w:space="0" w:color="000000"/>
              <w:bottom w:val="single" w:sz="1" w:space="0" w:color="000000"/>
            </w:tcBorders>
            <w:shd w:val="clear" w:color="auto" w:fill="auto"/>
          </w:tcPr>
          <w:p w14:paraId="0C1109DA"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04B3A327"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7A86B00F"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7E72C2C1" w14:textId="77777777" w:rsidTr="00F46C63">
        <w:tc>
          <w:tcPr>
            <w:tcW w:w="567" w:type="dxa"/>
            <w:tcBorders>
              <w:left w:val="single" w:sz="1" w:space="0" w:color="000000"/>
              <w:bottom w:val="single" w:sz="1" w:space="0" w:color="000000"/>
            </w:tcBorders>
            <w:shd w:val="clear" w:color="auto" w:fill="auto"/>
          </w:tcPr>
          <w:p w14:paraId="253B9CB1"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8</w:t>
            </w:r>
          </w:p>
        </w:tc>
        <w:tc>
          <w:tcPr>
            <w:tcW w:w="1134" w:type="dxa"/>
            <w:tcBorders>
              <w:left w:val="single" w:sz="1" w:space="0" w:color="000000"/>
              <w:bottom w:val="single" w:sz="1" w:space="0" w:color="000000"/>
              <w:right w:val="single" w:sz="1" w:space="0" w:color="000000"/>
            </w:tcBorders>
            <w:vAlign w:val="center"/>
          </w:tcPr>
          <w:p w14:paraId="7AF6FE46"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lang w:val="en-US" w:eastAsia="pl-PL"/>
              </w:rPr>
            </w:pPr>
            <w:r w:rsidRPr="00C45AC9">
              <w:rPr>
                <w:rFonts w:ascii="Times New Roman" w:eastAsia="Times New Roman" w:hAnsi="Times New Roman" w:cs="Times New Roman"/>
                <w:sz w:val="24"/>
                <w:szCs w:val="24"/>
                <w:lang w:val="en-US" w:eastAsia="pl-PL"/>
              </w:rPr>
              <w:t>20 01 33*</w:t>
            </w:r>
          </w:p>
          <w:p w14:paraId="7085CAAC"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lang w:val="en-US" w:eastAsia="pl-PL"/>
              </w:rPr>
              <w:t>20 01 34</w:t>
            </w:r>
          </w:p>
        </w:tc>
        <w:tc>
          <w:tcPr>
            <w:tcW w:w="2127" w:type="dxa"/>
            <w:tcBorders>
              <w:left w:val="single" w:sz="1" w:space="0" w:color="000000"/>
              <w:bottom w:val="single" w:sz="1" w:space="0" w:color="000000"/>
            </w:tcBorders>
            <w:shd w:val="clear" w:color="auto" w:fill="auto"/>
            <w:vAlign w:val="center"/>
          </w:tcPr>
          <w:p w14:paraId="57BD237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 xml:space="preserve">Baterie i akumulatory </w:t>
            </w:r>
          </w:p>
        </w:tc>
        <w:tc>
          <w:tcPr>
            <w:tcW w:w="1276" w:type="dxa"/>
            <w:tcBorders>
              <w:left w:val="single" w:sz="1" w:space="0" w:color="000000"/>
              <w:bottom w:val="single" w:sz="1" w:space="0" w:color="000000"/>
            </w:tcBorders>
            <w:shd w:val="clear" w:color="auto" w:fill="auto"/>
          </w:tcPr>
          <w:p w14:paraId="0E0582BE"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04755A97"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252102BD"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5AAFA47E" w14:textId="77777777" w:rsidTr="00F46C63">
        <w:tc>
          <w:tcPr>
            <w:tcW w:w="567" w:type="dxa"/>
            <w:tcBorders>
              <w:left w:val="single" w:sz="1" w:space="0" w:color="000000"/>
              <w:bottom w:val="single" w:sz="1" w:space="0" w:color="000000"/>
            </w:tcBorders>
            <w:shd w:val="clear" w:color="auto" w:fill="auto"/>
            <w:vAlign w:val="center"/>
          </w:tcPr>
          <w:p w14:paraId="13A66BDD"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9</w:t>
            </w:r>
          </w:p>
        </w:tc>
        <w:tc>
          <w:tcPr>
            <w:tcW w:w="1134" w:type="dxa"/>
            <w:tcBorders>
              <w:left w:val="single" w:sz="1" w:space="0" w:color="000000"/>
              <w:bottom w:val="single" w:sz="1" w:space="0" w:color="000000"/>
              <w:right w:val="single" w:sz="1" w:space="0" w:color="000000"/>
            </w:tcBorders>
            <w:vAlign w:val="center"/>
          </w:tcPr>
          <w:p w14:paraId="7284B99A"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35*</w:t>
            </w:r>
          </w:p>
        </w:tc>
        <w:tc>
          <w:tcPr>
            <w:tcW w:w="2127" w:type="dxa"/>
            <w:tcBorders>
              <w:left w:val="single" w:sz="1" w:space="0" w:color="000000"/>
              <w:bottom w:val="single" w:sz="1" w:space="0" w:color="000000"/>
            </w:tcBorders>
            <w:shd w:val="clear" w:color="auto" w:fill="auto"/>
            <w:vAlign w:val="center"/>
          </w:tcPr>
          <w:p w14:paraId="68D12B40"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Zużyte urządzenie elektryczne i elektroniczne inne niż wymienione w 20 01 21</w:t>
            </w:r>
            <w:r w:rsidRPr="00C45AC9">
              <w:rPr>
                <w:rFonts w:ascii="Times New Roman" w:eastAsia="Times New Roman" w:hAnsi="Times New Roman" w:cs="Times New Roman"/>
                <w:sz w:val="24"/>
                <w:szCs w:val="24"/>
              </w:rPr>
              <w:br/>
              <w:t>i 20 01 23 zawierające niebezpieczne składniki</w:t>
            </w:r>
          </w:p>
        </w:tc>
        <w:tc>
          <w:tcPr>
            <w:tcW w:w="1276" w:type="dxa"/>
            <w:tcBorders>
              <w:left w:val="single" w:sz="1" w:space="0" w:color="000000"/>
              <w:bottom w:val="single" w:sz="1" w:space="0" w:color="000000"/>
            </w:tcBorders>
            <w:shd w:val="clear" w:color="auto" w:fill="auto"/>
          </w:tcPr>
          <w:p w14:paraId="3B751C14"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1" w:space="0" w:color="000000"/>
            </w:tcBorders>
            <w:shd w:val="clear" w:color="auto" w:fill="auto"/>
          </w:tcPr>
          <w:p w14:paraId="16C2FF57"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51CA5870"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5CAF3A1F" w14:textId="77777777" w:rsidTr="00F46C63">
        <w:tc>
          <w:tcPr>
            <w:tcW w:w="567" w:type="dxa"/>
            <w:tcBorders>
              <w:left w:val="single" w:sz="1" w:space="0" w:color="000000"/>
              <w:bottom w:val="single" w:sz="2" w:space="0" w:color="000000"/>
            </w:tcBorders>
            <w:shd w:val="clear" w:color="auto" w:fill="auto"/>
          </w:tcPr>
          <w:p w14:paraId="1F464D84"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10</w:t>
            </w:r>
          </w:p>
        </w:tc>
        <w:tc>
          <w:tcPr>
            <w:tcW w:w="1134" w:type="dxa"/>
            <w:tcBorders>
              <w:left w:val="single" w:sz="1" w:space="0" w:color="000000"/>
              <w:bottom w:val="single" w:sz="2" w:space="0" w:color="000000"/>
              <w:right w:val="single" w:sz="1" w:space="0" w:color="000000"/>
            </w:tcBorders>
            <w:vAlign w:val="center"/>
          </w:tcPr>
          <w:p w14:paraId="67188F53"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20 01 36</w:t>
            </w:r>
          </w:p>
        </w:tc>
        <w:tc>
          <w:tcPr>
            <w:tcW w:w="2127" w:type="dxa"/>
            <w:tcBorders>
              <w:left w:val="single" w:sz="1" w:space="0" w:color="000000"/>
              <w:bottom w:val="single" w:sz="2" w:space="0" w:color="000000"/>
            </w:tcBorders>
            <w:shd w:val="clear" w:color="auto" w:fill="auto"/>
            <w:vAlign w:val="center"/>
          </w:tcPr>
          <w:p w14:paraId="343F6335"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Zużyte urządzenia elektryczne i elektroniczne inne niż wymienione w 20 01 21,</w:t>
            </w:r>
            <w:r w:rsidRPr="00C45AC9">
              <w:rPr>
                <w:rFonts w:ascii="Times New Roman" w:eastAsia="Times New Roman" w:hAnsi="Times New Roman" w:cs="Times New Roman"/>
                <w:sz w:val="24"/>
                <w:szCs w:val="24"/>
              </w:rPr>
              <w:br/>
              <w:t>20 01 23 i 20 01 35</w:t>
            </w:r>
          </w:p>
        </w:tc>
        <w:tc>
          <w:tcPr>
            <w:tcW w:w="1276" w:type="dxa"/>
            <w:tcBorders>
              <w:left w:val="single" w:sz="1" w:space="0" w:color="000000"/>
              <w:bottom w:val="single" w:sz="2" w:space="0" w:color="000000"/>
            </w:tcBorders>
            <w:shd w:val="clear" w:color="auto" w:fill="auto"/>
          </w:tcPr>
          <w:p w14:paraId="7ECDABFC"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left w:val="single" w:sz="1" w:space="0" w:color="000000"/>
              <w:bottom w:val="single" w:sz="2" w:space="0" w:color="000000"/>
            </w:tcBorders>
            <w:shd w:val="clear" w:color="auto" w:fill="auto"/>
          </w:tcPr>
          <w:p w14:paraId="334BEA8B"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left w:val="single" w:sz="1" w:space="0" w:color="000000"/>
              <w:bottom w:val="single" w:sz="2" w:space="0" w:color="000000"/>
              <w:right w:val="single" w:sz="1" w:space="0" w:color="000000"/>
            </w:tcBorders>
            <w:shd w:val="clear" w:color="auto" w:fill="auto"/>
          </w:tcPr>
          <w:p w14:paraId="0271A40D"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59F0E059"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955A855"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11</w:t>
            </w:r>
          </w:p>
        </w:tc>
        <w:tc>
          <w:tcPr>
            <w:tcW w:w="1134" w:type="dxa"/>
            <w:tcBorders>
              <w:top w:val="single" w:sz="2" w:space="0" w:color="000000"/>
              <w:left w:val="single" w:sz="2" w:space="0" w:color="000000"/>
              <w:bottom w:val="single" w:sz="2" w:space="0" w:color="000000"/>
              <w:right w:val="single" w:sz="2" w:space="0" w:color="000000"/>
            </w:tcBorders>
            <w:vAlign w:val="center"/>
          </w:tcPr>
          <w:p w14:paraId="76279307"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20 01 99</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405EB0"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 xml:space="preserve">Popiół i żużle z palenisk domowych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B7D7C8D"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81FF54F"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D128122"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24734B06"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8DB9EDC"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12</w:t>
            </w:r>
          </w:p>
        </w:tc>
        <w:tc>
          <w:tcPr>
            <w:tcW w:w="1134" w:type="dxa"/>
            <w:tcBorders>
              <w:top w:val="single" w:sz="2" w:space="0" w:color="000000"/>
              <w:left w:val="single" w:sz="2" w:space="0" w:color="000000"/>
              <w:bottom w:val="single" w:sz="2" w:space="0" w:color="000000"/>
              <w:right w:val="single" w:sz="2" w:space="0" w:color="000000"/>
            </w:tcBorders>
            <w:vAlign w:val="center"/>
          </w:tcPr>
          <w:p w14:paraId="6C6A204E"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16 01 03</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64DFE"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Zużyte opony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5CAD446"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13E7AD1"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4FA614B"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1AF7D085" w14:textId="77777777" w:rsidTr="00F46C63">
        <w:trPr>
          <w:trHeight w:val="278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11DCC6"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13</w:t>
            </w:r>
          </w:p>
        </w:tc>
        <w:tc>
          <w:tcPr>
            <w:tcW w:w="1134" w:type="dxa"/>
            <w:tcBorders>
              <w:top w:val="single" w:sz="2" w:space="0" w:color="000000"/>
              <w:left w:val="single" w:sz="2" w:space="0" w:color="000000"/>
              <w:bottom w:val="single" w:sz="2" w:space="0" w:color="000000"/>
              <w:right w:val="single" w:sz="2" w:space="0" w:color="000000"/>
            </w:tcBorders>
            <w:vAlign w:val="center"/>
          </w:tcPr>
          <w:p w14:paraId="264F8F98"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lang w:val="en-US"/>
              </w:rPr>
              <w:t>20 01 99</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470D7" w14:textId="77777777" w:rsidR="00B82ECA" w:rsidRPr="00C45AC9" w:rsidRDefault="00B82ECA" w:rsidP="00F46C63">
            <w:pPr>
              <w:tabs>
                <w:tab w:val="left" w:pos="993"/>
              </w:tabs>
              <w:spacing w:after="0" w:line="360" w:lineRule="auto"/>
              <w:contextualSpacing/>
              <w:jc w:val="both"/>
              <w:rPr>
                <w:rFonts w:ascii="Times New Roman" w:eastAsia="Calibri" w:hAnsi="Times New Roman" w:cs="Times New Roman"/>
                <w:sz w:val="24"/>
                <w:szCs w:val="24"/>
              </w:rPr>
            </w:pPr>
            <w:bookmarkStart w:id="1" w:name="_Hlk16533100"/>
            <w:r w:rsidRPr="00C45AC9">
              <w:rPr>
                <w:rFonts w:ascii="Times New Roman" w:eastAsia="Calibri" w:hAnsi="Times New Roman" w:cs="Times New Roman"/>
                <w:sz w:val="24"/>
                <w:szCs w:val="24"/>
              </w:rPr>
              <w:t xml:space="preserve">odpady niekwalifikujące się do odpadów medycznych, powstałych w gospodarstwie domowym w wyniku przyjmowania produktów leczniczych w formie iniekcji i prowadzenia monitoringu </w:t>
            </w:r>
            <w:r w:rsidRPr="00C45AC9">
              <w:rPr>
                <w:rFonts w:ascii="Times New Roman" w:eastAsia="Calibri" w:hAnsi="Times New Roman" w:cs="Times New Roman"/>
                <w:sz w:val="24"/>
                <w:szCs w:val="24"/>
              </w:rPr>
              <w:lastRenderedPageBreak/>
              <w:t xml:space="preserve">poziomu substancji we krwi, w szczególności igieł i strzykawek </w:t>
            </w:r>
            <w:bookmarkEnd w:id="1"/>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DA9D1E8"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36E6770A"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2719898"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70EA79C6"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734DE"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lastRenderedPageBreak/>
              <w:t>14</w:t>
            </w:r>
          </w:p>
        </w:tc>
        <w:tc>
          <w:tcPr>
            <w:tcW w:w="1134" w:type="dxa"/>
            <w:tcBorders>
              <w:top w:val="single" w:sz="2" w:space="0" w:color="000000"/>
              <w:left w:val="single" w:sz="2" w:space="0" w:color="000000"/>
              <w:bottom w:val="single" w:sz="2" w:space="0" w:color="000000"/>
              <w:right w:val="single" w:sz="2" w:space="0" w:color="000000"/>
            </w:tcBorders>
            <w:vAlign w:val="center"/>
          </w:tcPr>
          <w:p w14:paraId="1F83E51E"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lang w:val="en-US"/>
              </w:rPr>
              <w:t>15 01 09, 20 01 10, 20 01 11</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979C8"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lang w:val="en-US"/>
              </w:rPr>
            </w:pPr>
            <w:bookmarkStart w:id="2" w:name="_Hlk16533258"/>
            <w:proofErr w:type="spellStart"/>
            <w:r w:rsidRPr="00C45AC9">
              <w:rPr>
                <w:rFonts w:ascii="Times New Roman" w:eastAsia="Times New Roman" w:hAnsi="Times New Roman" w:cs="Times New Roman"/>
                <w:sz w:val="24"/>
                <w:szCs w:val="24"/>
                <w:lang w:val="en-US"/>
              </w:rPr>
              <w:t>zużyta</w:t>
            </w:r>
            <w:proofErr w:type="spellEnd"/>
          </w:p>
          <w:p w14:paraId="7AC1A4E0"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C45AC9">
              <w:rPr>
                <w:rFonts w:ascii="Times New Roman" w:eastAsia="Times New Roman" w:hAnsi="Times New Roman" w:cs="Times New Roman"/>
                <w:sz w:val="24"/>
                <w:szCs w:val="24"/>
                <w:lang w:val="en-US"/>
              </w:rPr>
              <w:t>odzież</w:t>
            </w:r>
            <w:proofErr w:type="spellEnd"/>
            <w:r w:rsidRPr="00C45AC9">
              <w:rPr>
                <w:rFonts w:ascii="Times New Roman" w:eastAsia="Times New Roman" w:hAnsi="Times New Roman" w:cs="Times New Roman"/>
                <w:sz w:val="24"/>
                <w:szCs w:val="24"/>
                <w:lang w:val="en-US"/>
              </w:rPr>
              <w:t xml:space="preserve"> </w:t>
            </w:r>
            <w:proofErr w:type="spellStart"/>
            <w:r w:rsidRPr="00C45AC9">
              <w:rPr>
                <w:rFonts w:ascii="Times New Roman" w:eastAsia="Times New Roman" w:hAnsi="Times New Roman" w:cs="Times New Roman"/>
                <w:sz w:val="24"/>
                <w:szCs w:val="24"/>
                <w:lang w:val="en-US"/>
              </w:rPr>
              <w:t>i</w:t>
            </w:r>
            <w:proofErr w:type="spellEnd"/>
            <w:r w:rsidRPr="00C45AC9">
              <w:rPr>
                <w:rFonts w:ascii="Times New Roman" w:eastAsia="Times New Roman" w:hAnsi="Times New Roman" w:cs="Times New Roman"/>
                <w:sz w:val="24"/>
                <w:szCs w:val="24"/>
                <w:lang w:val="en-US"/>
              </w:rPr>
              <w:t xml:space="preserve"> </w:t>
            </w:r>
            <w:proofErr w:type="spellStart"/>
            <w:r w:rsidRPr="00C45AC9">
              <w:rPr>
                <w:rFonts w:ascii="Times New Roman" w:eastAsia="Times New Roman" w:hAnsi="Times New Roman" w:cs="Times New Roman"/>
                <w:sz w:val="24"/>
                <w:szCs w:val="24"/>
                <w:lang w:val="en-US"/>
              </w:rPr>
              <w:t>tekstylia</w:t>
            </w:r>
            <w:bookmarkEnd w:id="2"/>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1DF208E"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7F0D91B"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DC59B7B"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22A8E534"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4E94B1"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15</w:t>
            </w:r>
          </w:p>
        </w:tc>
        <w:tc>
          <w:tcPr>
            <w:tcW w:w="1134" w:type="dxa"/>
            <w:tcBorders>
              <w:top w:val="single" w:sz="2" w:space="0" w:color="000000"/>
              <w:left w:val="single" w:sz="2" w:space="0" w:color="000000"/>
              <w:bottom w:val="single" w:sz="2" w:space="0" w:color="000000"/>
              <w:right w:val="single" w:sz="2" w:space="0" w:color="000000"/>
            </w:tcBorders>
            <w:vAlign w:val="center"/>
          </w:tcPr>
          <w:p w14:paraId="57AB3C9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15 01 06</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F60AA"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bookmarkStart w:id="3" w:name="_Hlk16533514"/>
            <w:r w:rsidRPr="00C45AC9">
              <w:rPr>
                <w:rFonts w:ascii="Times New Roman" w:eastAsia="Times New Roman" w:hAnsi="Times New Roman" w:cs="Times New Roman"/>
                <w:sz w:val="24"/>
                <w:szCs w:val="24"/>
              </w:rPr>
              <w:t>Zmieszane odpady opakowaniowe</w:t>
            </w:r>
            <w:bookmarkEnd w:id="3"/>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D6C395E"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BE19C4B"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935DE95"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6A5D3537"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DC518"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16</w:t>
            </w:r>
          </w:p>
        </w:tc>
        <w:tc>
          <w:tcPr>
            <w:tcW w:w="1134" w:type="dxa"/>
            <w:tcBorders>
              <w:top w:val="single" w:sz="2" w:space="0" w:color="000000"/>
              <w:left w:val="single" w:sz="2" w:space="0" w:color="000000"/>
              <w:bottom w:val="single" w:sz="2" w:space="0" w:color="000000"/>
              <w:right w:val="single" w:sz="2" w:space="0" w:color="000000"/>
            </w:tcBorders>
            <w:vAlign w:val="center"/>
          </w:tcPr>
          <w:p w14:paraId="422F155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17 01 01</w:t>
            </w:r>
          </w:p>
        </w:tc>
        <w:tc>
          <w:tcPr>
            <w:tcW w:w="2127" w:type="dxa"/>
            <w:vMerge w:val="restart"/>
            <w:tcBorders>
              <w:top w:val="single" w:sz="2" w:space="0" w:color="000000"/>
              <w:left w:val="single" w:sz="2" w:space="0" w:color="000000"/>
              <w:right w:val="single" w:sz="2" w:space="0" w:color="000000"/>
            </w:tcBorders>
            <w:shd w:val="clear" w:color="auto" w:fill="auto"/>
            <w:vAlign w:val="center"/>
          </w:tcPr>
          <w:p w14:paraId="235197F9"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C45AC9">
              <w:rPr>
                <w:rFonts w:ascii="Times New Roman" w:eastAsia="Times New Roman" w:hAnsi="Times New Roman" w:cs="Times New Roman"/>
                <w:w w:val="105"/>
                <w:sz w:val="24"/>
                <w:szCs w:val="24"/>
                <w:lang w:val="en-US"/>
              </w:rPr>
              <w:t>Odpady</w:t>
            </w:r>
            <w:proofErr w:type="spellEnd"/>
            <w:r w:rsidRPr="00C45AC9">
              <w:rPr>
                <w:rFonts w:ascii="Times New Roman" w:eastAsia="Times New Roman" w:hAnsi="Times New Roman" w:cs="Times New Roman"/>
                <w:w w:val="105"/>
                <w:sz w:val="24"/>
                <w:szCs w:val="24"/>
                <w:lang w:val="en-US"/>
              </w:rPr>
              <w:t xml:space="preserve"> </w:t>
            </w:r>
            <w:proofErr w:type="spellStart"/>
            <w:r w:rsidRPr="00C45AC9">
              <w:rPr>
                <w:rFonts w:ascii="Times New Roman" w:eastAsia="Times New Roman" w:hAnsi="Times New Roman" w:cs="Times New Roman"/>
                <w:w w:val="105"/>
                <w:sz w:val="24"/>
                <w:szCs w:val="24"/>
                <w:lang w:val="en-US"/>
              </w:rPr>
              <w:t>budowlane</w:t>
            </w:r>
            <w:proofErr w:type="spellEnd"/>
            <w:r w:rsidRPr="00C45AC9">
              <w:rPr>
                <w:rFonts w:ascii="Times New Roman" w:eastAsia="Times New Roman" w:hAnsi="Times New Roman" w:cs="Times New Roman"/>
                <w:w w:val="105"/>
                <w:sz w:val="24"/>
                <w:szCs w:val="24"/>
                <w:lang w:val="en-US"/>
              </w:rPr>
              <w:t xml:space="preserve"> </w:t>
            </w:r>
            <w:proofErr w:type="spellStart"/>
            <w:r w:rsidRPr="00C45AC9">
              <w:rPr>
                <w:rFonts w:ascii="Times New Roman" w:eastAsia="Times New Roman" w:hAnsi="Times New Roman" w:cs="Times New Roman"/>
                <w:w w:val="105"/>
                <w:sz w:val="24"/>
                <w:szCs w:val="24"/>
                <w:lang w:val="en-US"/>
              </w:rPr>
              <w:t>i</w:t>
            </w:r>
            <w:proofErr w:type="spellEnd"/>
            <w:r w:rsidRPr="00C45AC9">
              <w:rPr>
                <w:rFonts w:ascii="Times New Roman" w:eastAsia="Times New Roman" w:hAnsi="Times New Roman" w:cs="Times New Roman"/>
                <w:w w:val="105"/>
                <w:sz w:val="24"/>
                <w:szCs w:val="24"/>
                <w:lang w:val="en-US"/>
              </w:rPr>
              <w:t xml:space="preserve"> </w:t>
            </w:r>
            <w:proofErr w:type="spellStart"/>
            <w:r w:rsidRPr="00C45AC9">
              <w:rPr>
                <w:rFonts w:ascii="Times New Roman" w:eastAsia="Times New Roman" w:hAnsi="Times New Roman" w:cs="Times New Roman"/>
                <w:w w:val="105"/>
                <w:sz w:val="24"/>
                <w:szCs w:val="24"/>
                <w:lang w:val="en-US"/>
              </w:rPr>
              <w:t>rozbiórkowe</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C3FF33E"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C634574"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76C21E5"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39B5D087"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F75D2"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17</w:t>
            </w:r>
          </w:p>
        </w:tc>
        <w:tc>
          <w:tcPr>
            <w:tcW w:w="1134" w:type="dxa"/>
            <w:tcBorders>
              <w:top w:val="single" w:sz="2" w:space="0" w:color="000000"/>
              <w:left w:val="single" w:sz="2" w:space="0" w:color="000000"/>
              <w:bottom w:val="single" w:sz="2" w:space="0" w:color="000000"/>
              <w:right w:val="single" w:sz="2" w:space="0" w:color="000000"/>
            </w:tcBorders>
            <w:vAlign w:val="center"/>
          </w:tcPr>
          <w:p w14:paraId="75E7AFE9"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17 01 02</w:t>
            </w:r>
          </w:p>
        </w:tc>
        <w:tc>
          <w:tcPr>
            <w:tcW w:w="2127" w:type="dxa"/>
            <w:vMerge/>
            <w:tcBorders>
              <w:left w:val="single" w:sz="2" w:space="0" w:color="000000"/>
              <w:right w:val="single" w:sz="2" w:space="0" w:color="000000"/>
            </w:tcBorders>
            <w:shd w:val="clear" w:color="auto" w:fill="auto"/>
            <w:vAlign w:val="center"/>
          </w:tcPr>
          <w:p w14:paraId="54546771"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511462C"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2BDE3F2"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9DE8C37"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2D43D4DA"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DADE0"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18</w:t>
            </w:r>
          </w:p>
        </w:tc>
        <w:tc>
          <w:tcPr>
            <w:tcW w:w="1134" w:type="dxa"/>
            <w:tcBorders>
              <w:top w:val="single" w:sz="2" w:space="0" w:color="000000"/>
              <w:left w:val="single" w:sz="2" w:space="0" w:color="000000"/>
              <w:bottom w:val="single" w:sz="2" w:space="0" w:color="000000"/>
              <w:right w:val="single" w:sz="2" w:space="0" w:color="000000"/>
            </w:tcBorders>
            <w:vAlign w:val="center"/>
          </w:tcPr>
          <w:p w14:paraId="1AD43442"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17 01 03</w:t>
            </w:r>
          </w:p>
        </w:tc>
        <w:tc>
          <w:tcPr>
            <w:tcW w:w="2127" w:type="dxa"/>
            <w:vMerge/>
            <w:tcBorders>
              <w:left w:val="single" w:sz="2" w:space="0" w:color="000000"/>
              <w:right w:val="single" w:sz="2" w:space="0" w:color="000000"/>
            </w:tcBorders>
            <w:shd w:val="clear" w:color="auto" w:fill="auto"/>
            <w:vAlign w:val="center"/>
          </w:tcPr>
          <w:p w14:paraId="59E57F33"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44D9C58"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073CD7C"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59EEF01"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6378E146"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980B8"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19</w:t>
            </w:r>
          </w:p>
        </w:tc>
        <w:tc>
          <w:tcPr>
            <w:tcW w:w="1134" w:type="dxa"/>
            <w:tcBorders>
              <w:top w:val="single" w:sz="2" w:space="0" w:color="000000"/>
              <w:left w:val="single" w:sz="2" w:space="0" w:color="000000"/>
              <w:bottom w:val="single" w:sz="2" w:space="0" w:color="000000"/>
              <w:right w:val="single" w:sz="2" w:space="0" w:color="000000"/>
            </w:tcBorders>
            <w:vAlign w:val="center"/>
          </w:tcPr>
          <w:p w14:paraId="04DBDE4D"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17 01 07</w:t>
            </w:r>
          </w:p>
        </w:tc>
        <w:tc>
          <w:tcPr>
            <w:tcW w:w="2127" w:type="dxa"/>
            <w:vMerge/>
            <w:tcBorders>
              <w:left w:val="single" w:sz="2" w:space="0" w:color="000000"/>
              <w:bottom w:val="single" w:sz="2" w:space="0" w:color="000000"/>
              <w:right w:val="single" w:sz="2" w:space="0" w:color="000000"/>
            </w:tcBorders>
            <w:shd w:val="clear" w:color="auto" w:fill="auto"/>
            <w:vAlign w:val="center"/>
          </w:tcPr>
          <w:p w14:paraId="01EBE015"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w w:val="105"/>
                <w:sz w:val="24"/>
                <w:szCs w:val="24"/>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1002A45"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E626C18"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0D982B9"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C45AC9" w:rsidRPr="00C45AC9" w14:paraId="61BCD4C8"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73431"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20</w:t>
            </w:r>
          </w:p>
        </w:tc>
        <w:tc>
          <w:tcPr>
            <w:tcW w:w="1134" w:type="dxa"/>
            <w:tcBorders>
              <w:top w:val="single" w:sz="2" w:space="0" w:color="000000"/>
              <w:left w:val="single" w:sz="2" w:space="0" w:color="000000"/>
              <w:bottom w:val="single" w:sz="2" w:space="0" w:color="000000"/>
              <w:right w:val="single" w:sz="2" w:space="0" w:color="000000"/>
            </w:tcBorders>
            <w:vAlign w:val="center"/>
          </w:tcPr>
          <w:p w14:paraId="2549F5A6" w14:textId="77777777" w:rsidR="00B82ECA" w:rsidRPr="00C45AC9" w:rsidRDefault="00B82ECA" w:rsidP="00F46C63">
            <w:pPr>
              <w:spacing w:after="0"/>
              <w:jc w:val="center"/>
              <w:rPr>
                <w:rFonts w:ascii="Times New Roman" w:eastAsia="Times New Roman" w:hAnsi="Times New Roman" w:cs="Times New Roman"/>
                <w:sz w:val="24"/>
                <w:szCs w:val="24"/>
                <w:lang w:eastAsia="en-GB"/>
              </w:rPr>
            </w:pPr>
            <w:r w:rsidRPr="00C45AC9">
              <w:rPr>
                <w:rFonts w:ascii="Times New Roman" w:eastAsia="Times New Roman" w:hAnsi="Times New Roman" w:cs="Times New Roman"/>
                <w:bCs/>
                <w:sz w:val="24"/>
                <w:szCs w:val="24"/>
                <w:lang w:eastAsia="en-GB"/>
              </w:rPr>
              <w:t>20 01 32</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19D79"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w w:val="105"/>
                <w:sz w:val="24"/>
                <w:szCs w:val="24"/>
              </w:rPr>
            </w:pPr>
            <w:r w:rsidRPr="00C45AC9">
              <w:rPr>
                <w:rFonts w:ascii="Times New Roman" w:eastAsia="Times New Roman" w:hAnsi="Times New Roman" w:cs="Times New Roman"/>
                <w:sz w:val="24"/>
                <w:szCs w:val="24"/>
                <w:lang w:eastAsia="en-GB"/>
              </w:rPr>
              <w:t>Leki inne niż wymienione w 20 01 31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8E2FF54"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76A0138"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8BDBB07"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r w:rsidR="00B82ECA" w:rsidRPr="00C45AC9" w14:paraId="2EC98510" w14:textId="77777777" w:rsidTr="00F46C63">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3BE34F" w14:textId="77777777" w:rsidR="00B82ECA" w:rsidRPr="00C45AC9" w:rsidRDefault="00B82ECA" w:rsidP="00F46C63">
            <w:pPr>
              <w:widowControl w:val="0"/>
              <w:suppressLineNumbers/>
              <w:suppressAutoHyphens/>
              <w:snapToGrid w:val="0"/>
              <w:spacing w:after="0" w:line="240" w:lineRule="auto"/>
              <w:jc w:val="center"/>
              <w:rPr>
                <w:rFonts w:ascii="Times New Roman" w:eastAsia="TimesNewRomanPS-BoldMT" w:hAnsi="Times New Roman" w:cs="Times New Roman"/>
                <w:kern w:val="1"/>
                <w:sz w:val="24"/>
                <w:szCs w:val="24"/>
                <w:lang w:eastAsia="hi-IN" w:bidi="hi-IN"/>
              </w:rPr>
            </w:pPr>
            <w:r w:rsidRPr="00C45AC9">
              <w:rPr>
                <w:rFonts w:ascii="Times New Roman" w:eastAsia="TimesNewRomanPS-BoldMT" w:hAnsi="Times New Roman" w:cs="Times New Roman"/>
                <w:kern w:val="1"/>
                <w:sz w:val="24"/>
                <w:szCs w:val="24"/>
                <w:lang w:eastAsia="hi-IN" w:bidi="hi-IN"/>
              </w:rPr>
              <w:t>21</w:t>
            </w:r>
          </w:p>
        </w:tc>
        <w:tc>
          <w:tcPr>
            <w:tcW w:w="1134" w:type="dxa"/>
            <w:tcBorders>
              <w:top w:val="single" w:sz="2" w:space="0" w:color="000000"/>
              <w:left w:val="single" w:sz="2" w:space="0" w:color="000000"/>
              <w:bottom w:val="single" w:sz="2" w:space="0" w:color="000000"/>
              <w:right w:val="single" w:sz="2" w:space="0" w:color="000000"/>
            </w:tcBorders>
            <w:vAlign w:val="center"/>
          </w:tcPr>
          <w:p w14:paraId="288C21B2"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r w:rsidRPr="00C45AC9">
              <w:rPr>
                <w:rFonts w:ascii="Times New Roman" w:eastAsia="Times New Roman" w:hAnsi="Times New Roman" w:cs="Times New Roman"/>
                <w:sz w:val="24"/>
                <w:szCs w:val="24"/>
              </w:rPr>
              <w:t>Zgodnie z SIWZ</w:t>
            </w:r>
          </w:p>
        </w:tc>
        <w:tc>
          <w:tcPr>
            <w:tcW w:w="21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574E5" w14:textId="77777777" w:rsidR="00B82ECA" w:rsidRPr="00C45AC9" w:rsidRDefault="00B82ECA" w:rsidP="00F46C63">
            <w:pPr>
              <w:widowControl w:val="0"/>
              <w:autoSpaceDE w:val="0"/>
              <w:autoSpaceDN w:val="0"/>
              <w:spacing w:after="0" w:line="240" w:lineRule="auto"/>
              <w:jc w:val="center"/>
              <w:rPr>
                <w:rFonts w:ascii="Times New Roman" w:eastAsia="Times New Roman" w:hAnsi="Times New Roman" w:cs="Times New Roman"/>
                <w:sz w:val="24"/>
                <w:szCs w:val="24"/>
              </w:rPr>
            </w:pPr>
            <w:bookmarkStart w:id="4" w:name="_Hlk16533449"/>
            <w:r w:rsidRPr="00C45AC9">
              <w:rPr>
                <w:rFonts w:ascii="Times New Roman" w:eastAsia="Times New Roman" w:hAnsi="Times New Roman" w:cs="Times New Roman"/>
                <w:sz w:val="24"/>
                <w:szCs w:val="24"/>
              </w:rPr>
              <w:t>Inne chemikalia</w:t>
            </w:r>
            <w:bookmarkEnd w:id="4"/>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D9236C1"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D4B617B"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FE77D95" w14:textId="77777777" w:rsidR="00B82ECA" w:rsidRPr="00C45AC9" w:rsidRDefault="00B82ECA" w:rsidP="00F46C63">
            <w:pPr>
              <w:widowControl w:val="0"/>
              <w:suppressLineNumbers/>
              <w:suppressAutoHyphens/>
              <w:snapToGrid w:val="0"/>
              <w:spacing w:after="0" w:line="240" w:lineRule="auto"/>
              <w:rPr>
                <w:rFonts w:ascii="Times New Roman" w:eastAsia="TimesNewRomanPS-BoldMT" w:hAnsi="Times New Roman" w:cs="Times New Roman"/>
                <w:kern w:val="1"/>
                <w:sz w:val="24"/>
                <w:szCs w:val="24"/>
                <w:lang w:eastAsia="hi-IN" w:bidi="hi-IN"/>
              </w:rPr>
            </w:pPr>
          </w:p>
        </w:tc>
      </w:tr>
    </w:tbl>
    <w:p w14:paraId="040278AE" w14:textId="77777777" w:rsidR="00B82ECA" w:rsidRPr="00C45AC9" w:rsidRDefault="00B82ECA" w:rsidP="00B82ECA">
      <w:pPr>
        <w:pStyle w:val="Akapitzlist"/>
        <w:spacing w:after="0" w:line="360" w:lineRule="auto"/>
        <w:jc w:val="both"/>
        <w:rPr>
          <w:rFonts w:ascii="Times New Roman" w:hAnsi="Times New Roman" w:cs="Times New Roman"/>
          <w:sz w:val="24"/>
          <w:szCs w:val="24"/>
        </w:rPr>
      </w:pPr>
    </w:p>
    <w:p w14:paraId="6DDC51B9" w14:textId="77777777" w:rsidR="00B82ECA" w:rsidRPr="00C45AC9" w:rsidRDefault="00B82ECA" w:rsidP="00B82ECA">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C45AC9">
        <w:rPr>
          <w:rFonts w:ascii="Times New Roman" w:hAnsi="Times New Roman" w:cs="Times New Roman"/>
          <w:sz w:val="24"/>
          <w:szCs w:val="24"/>
        </w:rPr>
        <w:t>Ceny jednostkowe są cenami ostatecznymi, obowiązującymi przez cały okres realizacji umowy i nie będą podlegały zmianom. W kwotach tych zostały uwzględnione wszystkie koszty związane z realizacją przedmiotu umowy.</w:t>
      </w:r>
    </w:p>
    <w:p w14:paraId="38380DFC" w14:textId="77777777" w:rsidR="00B82ECA" w:rsidRPr="00C45AC9" w:rsidRDefault="00B82ECA" w:rsidP="00B82ECA">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C45AC9">
        <w:rPr>
          <w:rFonts w:ascii="Times New Roman" w:eastAsia="Times New Roman" w:hAnsi="Times New Roman" w:cs="Times New Roman"/>
          <w:sz w:val="24"/>
          <w:szCs w:val="24"/>
          <w:lang w:eastAsia="pl-PL"/>
        </w:rPr>
        <w:t>Strony ustalają, że wynagrodzenie miesięczne wykonawcy zostanie wyliczone jako suma iloczynów ilości faktycznie odebranych i zagospodarowanych odpadów komunalnych w trakcie miesiąca kalendarzowego i odpowiadającym im cenom jednostkowym brutto.</w:t>
      </w:r>
    </w:p>
    <w:p w14:paraId="597D460D" w14:textId="77777777" w:rsidR="00B82ECA" w:rsidRPr="00C45AC9" w:rsidRDefault="00B82ECA" w:rsidP="00B82ECA">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C45AC9">
        <w:rPr>
          <w:rFonts w:ascii="Times New Roman" w:hAnsi="Times New Roman" w:cs="Times New Roman"/>
          <w:sz w:val="24"/>
          <w:szCs w:val="24"/>
        </w:rPr>
        <w:t xml:space="preserve">Łączna wartość przedmiotu zamówienia w okresie obowiązywania umowy nie może przekroczyć kwoty wynikającej z Formularza Ofertowego tj. …………………………. zł brutto (słownie ………………….…...……….……/100), za wyjątkiem wystąpienia okoliczności, o których mowa w § 7. </w:t>
      </w:r>
    </w:p>
    <w:p w14:paraId="42086019" w14:textId="77777777" w:rsidR="00811FC6" w:rsidRPr="00C45AC9" w:rsidRDefault="00811FC6" w:rsidP="00811FC6">
      <w:pPr>
        <w:suppressAutoHyphens/>
        <w:spacing w:after="0" w:line="360" w:lineRule="auto"/>
        <w:ind w:left="284"/>
        <w:contextualSpacing/>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11</w:t>
      </w:r>
    </w:p>
    <w:p w14:paraId="4648BFA3" w14:textId="77777777" w:rsidR="00245566" w:rsidRPr="00C45AC9" w:rsidRDefault="00245566" w:rsidP="00245566">
      <w:pPr>
        <w:suppressAutoHyphens/>
        <w:spacing w:after="0" w:line="360" w:lineRule="auto"/>
        <w:ind w:left="284"/>
        <w:contextualSpacing/>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Warunki dokonywania rozliczeń</w:t>
      </w:r>
    </w:p>
    <w:p w14:paraId="6FECB883"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1.</w:t>
      </w:r>
      <w:r w:rsidRPr="00C45AC9">
        <w:rPr>
          <w:rFonts w:ascii="Times New Roman" w:eastAsia="Calibri" w:hAnsi="Times New Roman" w:cs="Times New Roman"/>
          <w:sz w:val="24"/>
          <w:szCs w:val="24"/>
          <w:lang w:eastAsia="ar-SA"/>
        </w:rPr>
        <w:tab/>
        <w:t>Zamawiający dopuszcza złożenie faktury VAT w formie:</w:t>
      </w:r>
    </w:p>
    <w:p w14:paraId="676F73CC"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1)</w:t>
      </w:r>
      <w:r w:rsidRPr="00C45AC9">
        <w:rPr>
          <w:rFonts w:ascii="Times New Roman" w:eastAsia="Calibri" w:hAnsi="Times New Roman" w:cs="Times New Roman"/>
          <w:sz w:val="24"/>
          <w:szCs w:val="24"/>
          <w:lang w:eastAsia="ar-SA"/>
        </w:rPr>
        <w:tab/>
        <w:t>papierowej;</w:t>
      </w:r>
    </w:p>
    <w:p w14:paraId="39BA3CD7"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2)</w:t>
      </w:r>
      <w:r w:rsidRPr="00C45AC9">
        <w:rPr>
          <w:rFonts w:ascii="Times New Roman" w:eastAsia="Calibri" w:hAnsi="Times New Roman" w:cs="Times New Roman"/>
          <w:sz w:val="24"/>
          <w:szCs w:val="24"/>
          <w:lang w:eastAsia="ar-SA"/>
        </w:rPr>
        <w:tab/>
        <w:t xml:space="preserve">ustrukturyzowanego dokumentu elektronicznego, złożonego za pośrednictwem Platformy Elektronicznego Fakturowania, zwanej dalej PEF, zgodnie z Ustawą o elektronicznym fakturowaniu w zamówieniach publicznych, koncesjach na roboty </w:t>
      </w:r>
      <w:r w:rsidRPr="00C45AC9">
        <w:rPr>
          <w:rFonts w:ascii="Times New Roman" w:eastAsia="Calibri" w:hAnsi="Times New Roman" w:cs="Times New Roman"/>
          <w:sz w:val="24"/>
          <w:szCs w:val="24"/>
          <w:lang w:eastAsia="ar-SA"/>
        </w:rPr>
        <w:lastRenderedPageBreak/>
        <w:t>budowlane lub usługi oraz partnerstwie publiczno-prywatnych z dnia 9 listopada 2018 r. (Dz.U. 2018 poz. 2191).</w:t>
      </w:r>
    </w:p>
    <w:p w14:paraId="38BCD4E1"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2.</w:t>
      </w:r>
      <w:r w:rsidRPr="00C45AC9">
        <w:rPr>
          <w:rFonts w:ascii="Times New Roman" w:eastAsia="Calibri" w:hAnsi="Times New Roman" w:cs="Times New Roman"/>
          <w:sz w:val="24"/>
          <w:szCs w:val="24"/>
          <w:lang w:eastAsia="ar-SA"/>
        </w:rPr>
        <w:tab/>
        <w:t>Wynagrodzenie miesięczne Wykonawcy, o którym mowa w § 10, rozliczane będzie na podstawie faktur VAT</w:t>
      </w:r>
    </w:p>
    <w:p w14:paraId="3F3F8E3C"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3.</w:t>
      </w:r>
      <w:r w:rsidRPr="00C45AC9">
        <w:rPr>
          <w:rFonts w:ascii="Times New Roman" w:eastAsia="Calibri" w:hAnsi="Times New Roman" w:cs="Times New Roman"/>
          <w:sz w:val="24"/>
          <w:szCs w:val="24"/>
          <w:lang w:eastAsia="ar-SA"/>
        </w:rPr>
        <w:tab/>
        <w:t>Zamawiający zobowiązuje się dokonać zapłaty faktur w terminie do ……….. dni licząc od :</w:t>
      </w:r>
    </w:p>
    <w:p w14:paraId="04406D1E"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1)</w:t>
      </w:r>
      <w:r w:rsidRPr="00C45AC9">
        <w:rPr>
          <w:rFonts w:ascii="Times New Roman" w:eastAsia="Calibri" w:hAnsi="Times New Roman" w:cs="Times New Roman"/>
          <w:sz w:val="24"/>
          <w:szCs w:val="24"/>
          <w:lang w:eastAsia="ar-SA"/>
        </w:rPr>
        <w:tab/>
        <w:t>daty złożenia w sekretariacie Urzędu Gminy Lipie ul. Częstochowska 29, 42-165 Lipie prawidłowo wystawionych faktur;</w:t>
      </w:r>
    </w:p>
    <w:p w14:paraId="36A6B8CB"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2)</w:t>
      </w:r>
      <w:r w:rsidRPr="00C45AC9">
        <w:rPr>
          <w:rFonts w:ascii="Times New Roman" w:eastAsia="Calibri" w:hAnsi="Times New Roman" w:cs="Times New Roman"/>
          <w:sz w:val="24"/>
          <w:szCs w:val="24"/>
          <w:lang w:eastAsia="ar-SA"/>
        </w:rPr>
        <w:tab/>
        <w:t>daty przesłania ustrukturyzowanej faktury elektronicznej za pośrednictwem PEF;</w:t>
      </w:r>
    </w:p>
    <w:p w14:paraId="350C139F"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wraz z przekazaniem protokołów o których mowa w § 9 umowy</w:t>
      </w:r>
    </w:p>
    <w:p w14:paraId="2B59865E"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4.</w:t>
      </w:r>
      <w:r w:rsidRPr="00C45AC9">
        <w:rPr>
          <w:rFonts w:ascii="Times New Roman" w:eastAsia="Calibri" w:hAnsi="Times New Roman" w:cs="Times New Roman"/>
          <w:sz w:val="24"/>
          <w:szCs w:val="24"/>
          <w:lang w:eastAsia="ar-SA"/>
        </w:rPr>
        <w:tab/>
        <w:t>Należności będą regulowane przelewem na konto Wykonawcy wskazane w fakturze.</w:t>
      </w:r>
    </w:p>
    <w:p w14:paraId="24848231"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5.</w:t>
      </w:r>
      <w:r w:rsidRPr="00C45AC9">
        <w:rPr>
          <w:rFonts w:ascii="Times New Roman" w:eastAsia="Calibri" w:hAnsi="Times New Roman" w:cs="Times New Roman"/>
          <w:sz w:val="24"/>
          <w:szCs w:val="24"/>
          <w:lang w:eastAsia="ar-SA"/>
        </w:rPr>
        <w:tab/>
        <w:t>Na fakturze winien być szczegółowo określany zakres usługi.</w:t>
      </w:r>
    </w:p>
    <w:p w14:paraId="0A835491"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6.</w:t>
      </w:r>
      <w:r w:rsidRPr="00C45AC9">
        <w:rPr>
          <w:rFonts w:ascii="Times New Roman" w:eastAsia="Calibri" w:hAnsi="Times New Roman" w:cs="Times New Roman"/>
          <w:sz w:val="24"/>
          <w:szCs w:val="24"/>
          <w:lang w:eastAsia="ar-SA"/>
        </w:rPr>
        <w:tab/>
        <w:t xml:space="preserve">Zamawiający informuje, że identyfikatorem PEPPOL/ adresem PEF Zamawiającego, który pozwoli na złożenie ustrukturyzowanej faktury elektronicznej jest: NIP 5742055022 </w:t>
      </w:r>
    </w:p>
    <w:p w14:paraId="6B4FEC14"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7.</w:t>
      </w:r>
      <w:r w:rsidRPr="00C45AC9">
        <w:rPr>
          <w:rFonts w:ascii="Times New Roman" w:eastAsia="Calibri" w:hAnsi="Times New Roman" w:cs="Times New Roman"/>
          <w:sz w:val="24"/>
          <w:szCs w:val="24"/>
          <w:lang w:eastAsia="ar-SA"/>
        </w:rPr>
        <w:tab/>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14:paraId="7420BE50"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8.</w:t>
      </w:r>
      <w:r w:rsidRPr="00C45AC9">
        <w:rPr>
          <w:rFonts w:ascii="Times New Roman" w:eastAsia="Calibri" w:hAnsi="Times New Roman" w:cs="Times New Roman"/>
          <w:sz w:val="24"/>
          <w:szCs w:val="24"/>
          <w:lang w:eastAsia="ar-SA"/>
        </w:rPr>
        <w:tab/>
        <w:t>Za datę płatności faktury przyjmuje się dzień obciążenia rachunku Zamawiającego.</w:t>
      </w:r>
    </w:p>
    <w:p w14:paraId="2731F76E"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9.</w:t>
      </w:r>
      <w:r w:rsidRPr="00C45AC9">
        <w:rPr>
          <w:rFonts w:ascii="Times New Roman" w:eastAsia="Calibri" w:hAnsi="Times New Roman" w:cs="Times New Roman"/>
          <w:sz w:val="24"/>
          <w:szCs w:val="24"/>
          <w:lang w:eastAsia="ar-SA"/>
        </w:rPr>
        <w:tab/>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C45AC9">
        <w:rPr>
          <w:rFonts w:ascii="Times New Roman" w:eastAsia="Calibri" w:hAnsi="Times New Roman" w:cs="Times New Roman"/>
          <w:sz w:val="24"/>
          <w:szCs w:val="24"/>
          <w:lang w:eastAsia="ar-SA"/>
        </w:rPr>
        <w:t>cywilno</w:t>
      </w:r>
      <w:proofErr w:type="spellEnd"/>
      <w:r w:rsidRPr="00C45AC9">
        <w:rPr>
          <w:rFonts w:ascii="Times New Roman" w:eastAsia="Calibri" w:hAnsi="Times New Roman" w:cs="Times New Roman"/>
          <w:sz w:val="24"/>
          <w:szCs w:val="24"/>
          <w:lang w:eastAsia="ar-SA"/>
        </w:rPr>
        <w:t xml:space="preserve"> – prawnych. W razie korzystania przez Zamawiającego z uprawnienia powierzenia realizacji robót podmiotom trzecim na koszt i niebezpieczeństwo Wykonawcy Zamawiający ma prawo zatrzymania wypłaty wynagrodzenia na poczet zabezpieczenia tych kosztów</w:t>
      </w:r>
    </w:p>
    <w:p w14:paraId="42EDEDE2" w14:textId="77777777" w:rsidR="00245566" w:rsidRPr="00C45AC9" w:rsidRDefault="00245566" w:rsidP="00245566">
      <w:pPr>
        <w:suppressAutoHyphens/>
        <w:spacing w:after="0" w:line="360" w:lineRule="auto"/>
        <w:ind w:left="284"/>
        <w:contextualSpacing/>
        <w:jc w:val="both"/>
        <w:rPr>
          <w:rFonts w:ascii="Times New Roman" w:eastAsia="Calibri" w:hAnsi="Times New Roman" w:cs="Times New Roman"/>
          <w:sz w:val="24"/>
          <w:szCs w:val="24"/>
          <w:lang w:eastAsia="ar-SA"/>
        </w:rPr>
      </w:pPr>
      <w:r w:rsidRPr="00C45AC9">
        <w:rPr>
          <w:rFonts w:ascii="Times New Roman" w:eastAsia="Times New Roman" w:hAnsi="Times New Roman" w:cs="Times New Roman"/>
          <w:sz w:val="24"/>
          <w:szCs w:val="24"/>
          <w:lang w:eastAsia="pl-PL"/>
        </w:rPr>
        <w:t xml:space="preserve">W przypadku świadczenia usług przez Podwykonawców płatność nastąpi po dostarczeniu przez Wykonawcę (w terminie minimum dziesięciu dni przed upływem terminu płatności </w:t>
      </w:r>
      <w:r w:rsidRPr="00C45AC9">
        <w:rPr>
          <w:rFonts w:ascii="Times New Roman" w:eastAsia="Times New Roman" w:hAnsi="Times New Roman" w:cs="Times New Roman"/>
          <w:sz w:val="24"/>
          <w:szCs w:val="24"/>
          <w:lang w:eastAsia="pl-PL"/>
        </w:rPr>
        <w:lastRenderedPageBreak/>
        <w:t>faktury przez Zamawiającego) oryginału oświadczenia Podwykonawcy o otrzymaniu należności wraz z uwierzytelnioną kserokopią faktury Podwykonawcy.</w:t>
      </w:r>
    </w:p>
    <w:p w14:paraId="3CCBD669" w14:textId="77777777" w:rsidR="00245566" w:rsidRPr="00C45AC9" w:rsidRDefault="00245566" w:rsidP="00245566">
      <w:pPr>
        <w:suppressAutoHyphens/>
        <w:spacing w:after="0" w:line="360" w:lineRule="auto"/>
        <w:contextualSpacing/>
        <w:jc w:val="both"/>
        <w:rPr>
          <w:rFonts w:ascii="Times New Roman" w:eastAsia="Times New Roman" w:hAnsi="Times New Roman" w:cs="Times New Roman"/>
          <w:sz w:val="24"/>
          <w:szCs w:val="24"/>
          <w:lang w:eastAsia="pl-PL"/>
        </w:rPr>
      </w:pPr>
      <w:r w:rsidRPr="00C45AC9">
        <w:rPr>
          <w:rFonts w:ascii="Times New Roman" w:eastAsia="Times New Roman" w:hAnsi="Times New Roman" w:cs="Times New Roman"/>
          <w:sz w:val="24"/>
          <w:szCs w:val="24"/>
          <w:lang w:eastAsia="pl-PL"/>
        </w:rPr>
        <w:t>10.Termin zapłaty wynagrodzenia Podwykonawcy wynosi nie dłużej niż 20 dni od dnia doręczenia Wykonawcy faktury lub rachunku, potwierdzających wykonanie zleconej Podwykonawcy usługi.</w:t>
      </w:r>
    </w:p>
    <w:p w14:paraId="72ED55C7" w14:textId="77777777" w:rsidR="00245566" w:rsidRPr="00C45AC9" w:rsidRDefault="00245566" w:rsidP="00245566">
      <w:pPr>
        <w:suppressAutoHyphens/>
        <w:spacing w:after="0" w:line="360" w:lineRule="auto"/>
        <w:contextualSpacing/>
        <w:jc w:val="both"/>
        <w:rPr>
          <w:rFonts w:ascii="Times New Roman" w:eastAsia="Calibri" w:hAnsi="Times New Roman" w:cs="Times New Roman"/>
          <w:sz w:val="24"/>
          <w:szCs w:val="24"/>
          <w:lang w:eastAsia="ar-SA"/>
        </w:rPr>
      </w:pPr>
      <w:r w:rsidRPr="00C45AC9">
        <w:rPr>
          <w:rFonts w:ascii="Times New Roman" w:eastAsia="Times New Roman" w:hAnsi="Times New Roman" w:cs="Times New Roman"/>
          <w:sz w:val="24"/>
          <w:szCs w:val="24"/>
          <w:lang w:eastAsia="pl-PL"/>
        </w:rPr>
        <w:t xml:space="preserve">11.W przypadku doręczenia Zamawiającemu faktury bez jednoczesnego przedłożenia wszystkich wymaganych dokumentów, termin płatności faktury  biegnie od dnia przedłożenia ostatniego z brakujących dokumentów. W takiej sytuacji Wykonawca jest zobowiązany przedłużyć </w:t>
      </w:r>
      <w:r w:rsidRPr="00C45AC9">
        <w:rPr>
          <w:rFonts w:ascii="Times New Roman" w:eastAsia="Calibri" w:hAnsi="Times New Roman" w:cs="Times New Roman"/>
          <w:sz w:val="24"/>
          <w:szCs w:val="24"/>
          <w:lang w:eastAsia="ar-SA"/>
        </w:rPr>
        <w:t xml:space="preserve">Zamawiającemu korektę faktury z przedłużonym </w:t>
      </w:r>
      <w:r w:rsidRPr="00C45AC9">
        <w:rPr>
          <w:rFonts w:ascii="Times New Roman" w:eastAsia="Times New Roman" w:hAnsi="Times New Roman" w:cs="Times New Roman"/>
          <w:sz w:val="24"/>
          <w:szCs w:val="24"/>
          <w:lang w:eastAsia="pl-PL"/>
        </w:rPr>
        <w:t>termin zapłaty.</w:t>
      </w:r>
      <w:r w:rsidRPr="00C45AC9">
        <w:rPr>
          <w:rFonts w:ascii="Times New Roman" w:eastAsia="Calibri" w:hAnsi="Times New Roman" w:cs="Times New Roman"/>
          <w:sz w:val="24"/>
          <w:szCs w:val="24"/>
          <w:lang w:eastAsia="ar-SA"/>
        </w:rPr>
        <w:t xml:space="preserve"> Zamawiający ma prawo odmowy przyjęcia błędnie wystawionej faktury lub faktury wystawionej bez koniecznych załączników lub załączników sporządzonych nierzetelnie.</w:t>
      </w:r>
    </w:p>
    <w:p w14:paraId="1600B91E" w14:textId="77777777" w:rsidR="00245566" w:rsidRPr="00C45AC9" w:rsidRDefault="00245566" w:rsidP="00245566">
      <w:pPr>
        <w:suppressAutoHyphens/>
        <w:spacing w:after="0" w:line="360" w:lineRule="auto"/>
        <w:contextualSpacing/>
        <w:jc w:val="both"/>
        <w:rPr>
          <w:rFonts w:ascii="Times New Roman" w:eastAsia="Times New Roman" w:hAnsi="Times New Roman" w:cs="Times New Roman"/>
          <w:sz w:val="24"/>
          <w:szCs w:val="24"/>
          <w:lang w:eastAsia="pl-PL"/>
        </w:rPr>
      </w:pPr>
      <w:r w:rsidRPr="00C45AC9">
        <w:rPr>
          <w:rFonts w:ascii="Times New Roman" w:eastAsia="Times New Roman" w:hAnsi="Times New Roman" w:cs="Times New Roman"/>
          <w:sz w:val="24"/>
          <w:szCs w:val="24"/>
          <w:lang w:eastAsia="pl-PL"/>
        </w:rPr>
        <w:t>12.Zamawiający jest uprawniony do zatrzymania wynagrodzenia Wykonawcy w takiej części jaką Wykonawca jest zobowiązany zapłacić Podwykonawcy za wykonany przez Podwykonawcę zakres usługi, do czasu przedłożenia dokumentów, o których mowa w ust. 7.</w:t>
      </w:r>
    </w:p>
    <w:p w14:paraId="34CA7743" w14:textId="77777777" w:rsidR="00245566" w:rsidRPr="00C45AC9" w:rsidRDefault="00245566" w:rsidP="00245566">
      <w:pPr>
        <w:suppressAutoHyphens/>
        <w:spacing w:after="0" w:line="360" w:lineRule="auto"/>
        <w:contextualSpacing/>
        <w:jc w:val="both"/>
        <w:rPr>
          <w:rFonts w:ascii="Times New Roman" w:eastAsia="Times New Roman" w:hAnsi="Times New Roman" w:cs="Times New Roman"/>
          <w:sz w:val="24"/>
          <w:szCs w:val="24"/>
          <w:lang w:eastAsia="pl-PL"/>
        </w:rPr>
      </w:pPr>
      <w:r w:rsidRPr="00C45AC9">
        <w:rPr>
          <w:rFonts w:ascii="Times New Roman" w:eastAsia="Times New Roman" w:hAnsi="Times New Roman" w:cs="Times New Roman"/>
          <w:sz w:val="24"/>
          <w:szCs w:val="24"/>
          <w:lang w:eastAsia="pl-PL"/>
        </w:rPr>
        <w:t>13.Zamawiający z płatności przysługujących Wykonawcy może regulować należności przysługujące zaakceptowanym przez niego Podwykonawcom, przy pomocy których Wykonawca realizuje zlecony zakres usługi, bezpośrednio na ich rachunek, w przypadku otrzymania zawiadomienia o braku zapłaty wymagalnej kwoty wynagrodzenia przysługującej danemu Podwykonawcy, zgodnie z umową zawartą przez niego z Wykonawcą, w związku z realizacją przedmiotu niniejszej umowy. W tym celu Zamawiający wezwie Wykonawcę do wykonania obowiązku zapłaty w terminie 7 dni, bądź dostarczenia protokołu wykonanych przez Podwykonawcę prac potwierdzonego przez Wykonawcę wraz z fakturą Podwykonawcy i na tej podstawie Zamawiający ureguluje wymagalną należność na rzecz zaakceptowanego przez niego Podwykonawcy, potrącając ją z wymagalnego wynagrodzenia Wykonawcy. Zamawiający będzie informował Wykonawcę o terminach i wysokościach przekazanych do Podwykonawców kwot.</w:t>
      </w:r>
    </w:p>
    <w:p w14:paraId="564E0421" w14:textId="77777777" w:rsidR="00245566" w:rsidRPr="00C45AC9" w:rsidRDefault="00245566" w:rsidP="00245566">
      <w:pPr>
        <w:suppressAutoHyphens/>
        <w:spacing w:after="0" w:line="360" w:lineRule="auto"/>
        <w:contextualSpacing/>
        <w:jc w:val="both"/>
        <w:rPr>
          <w:rFonts w:ascii="Times New Roman" w:eastAsia="Calibri" w:hAnsi="Times New Roman" w:cs="Times New Roman"/>
          <w:sz w:val="24"/>
          <w:szCs w:val="24"/>
          <w:lang w:eastAsia="ar-SA"/>
        </w:rPr>
      </w:pPr>
      <w:r w:rsidRPr="00C45AC9">
        <w:rPr>
          <w:rFonts w:ascii="Times New Roman" w:eastAsia="Times New Roman" w:hAnsi="Times New Roman" w:cs="Times New Roman"/>
          <w:sz w:val="24"/>
          <w:szCs w:val="24"/>
          <w:lang w:eastAsia="pl-PL"/>
        </w:rPr>
        <w:t xml:space="preserve">14.Zapłata przez Zamawiającego wynagrodzenia Podwykonawcy w trybie określonym w </w:t>
      </w:r>
      <w:r w:rsidRPr="00C45AC9">
        <w:rPr>
          <w:rFonts w:ascii="Times New Roman" w:eastAsia="Times New Roman" w:hAnsi="Times New Roman" w:cs="Times New Roman"/>
          <w:sz w:val="24"/>
          <w:szCs w:val="24"/>
          <w:lang w:eastAsia="pl-PL"/>
        </w:rPr>
        <w:br/>
        <w:t>ust. 13 zwalnia Zamawiającego w stosunku do Wykonawcy z zobowiązania o zapłatę wynagrodzenia za wykonane usługi w wysokości zapłaconej kwoty.</w:t>
      </w:r>
    </w:p>
    <w:p w14:paraId="5478227F" w14:textId="77777777" w:rsidR="00811FC6" w:rsidRPr="00C45AC9" w:rsidRDefault="00811FC6" w:rsidP="00811FC6">
      <w:pPr>
        <w:suppressAutoHyphens/>
        <w:spacing w:after="0" w:line="360" w:lineRule="auto"/>
        <w:rPr>
          <w:rFonts w:ascii="Times New Roman" w:eastAsia="Calibri" w:hAnsi="Times New Roman" w:cs="Times New Roman"/>
          <w:b/>
          <w:sz w:val="24"/>
          <w:szCs w:val="24"/>
          <w:lang w:eastAsia="ar-SA"/>
        </w:rPr>
      </w:pPr>
    </w:p>
    <w:p w14:paraId="1FD03A7B"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12</w:t>
      </w:r>
    </w:p>
    <w:p w14:paraId="12603A15"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Warunki płatności:</w:t>
      </w:r>
    </w:p>
    <w:p w14:paraId="178C85E5" w14:textId="77777777" w:rsidR="004B1084" w:rsidRPr="00C45AC9" w:rsidRDefault="004B1084" w:rsidP="004B1084">
      <w:pPr>
        <w:numPr>
          <w:ilvl w:val="0"/>
          <w:numId w:val="4"/>
        </w:numPr>
        <w:suppressAutoHyphens/>
        <w:spacing w:line="360" w:lineRule="auto"/>
        <w:ind w:left="284" w:hanging="284"/>
        <w:contextualSpacing/>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Podstawą do rozliczenia usług i wystawienia faktury przez Wykonawcę będą stanowiły dokumenty o których mowa w § 9 ust.1</w:t>
      </w:r>
    </w:p>
    <w:p w14:paraId="04F96D0C" w14:textId="77777777" w:rsidR="004B1084" w:rsidRPr="00C45AC9" w:rsidRDefault="004B1084" w:rsidP="004B1084">
      <w:pPr>
        <w:numPr>
          <w:ilvl w:val="0"/>
          <w:numId w:val="4"/>
        </w:numPr>
        <w:suppressAutoHyphens/>
        <w:spacing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Protokół o którym mowa w § 9 ust.1 zatwierdza osoba wyznaczona do nadzorowania i sprawdzania wykonania usług będących przedmiotem niniejszej umowy z ramienia Zamawiającego.</w:t>
      </w:r>
    </w:p>
    <w:p w14:paraId="6FD92A71" w14:textId="77777777" w:rsidR="004B1084" w:rsidRPr="00C45AC9" w:rsidRDefault="004B1084" w:rsidP="004B1084">
      <w:pPr>
        <w:numPr>
          <w:ilvl w:val="0"/>
          <w:numId w:val="4"/>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lastRenderedPageBreak/>
        <w:t>W przypadku nieuzasadnionej zwłoki w zapłaceniu faktur Wykonawca naliczać będzie ustawowe odsetki.</w:t>
      </w:r>
    </w:p>
    <w:p w14:paraId="793E1D05" w14:textId="77777777" w:rsidR="004B1084" w:rsidRPr="00C45AC9" w:rsidRDefault="004B1084" w:rsidP="004B1084">
      <w:pPr>
        <w:numPr>
          <w:ilvl w:val="0"/>
          <w:numId w:val="4"/>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 przypadku nieuzasadnionej zwłoki w płatności dłuższej niż 30 dni Wykonawca ma prawo odstąpienia od niniejszej umowy. Odstąpienie to jest skuteczne po wyznaczeniu dodatkowego co najmniej 14 dniowego terminu Zamawiającemu na dokonanie płatności.</w:t>
      </w:r>
    </w:p>
    <w:p w14:paraId="5EEC3F47" w14:textId="77777777" w:rsidR="004B1084" w:rsidRPr="00C45AC9" w:rsidRDefault="004B1084" w:rsidP="004B1084">
      <w:pPr>
        <w:numPr>
          <w:ilvl w:val="0"/>
          <w:numId w:val="4"/>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 nie udziela przedpłat na poczet realizacji przedmiotu zamówienia.</w:t>
      </w:r>
    </w:p>
    <w:p w14:paraId="28446761" w14:textId="77777777" w:rsidR="004B1084" w:rsidRPr="00C45AC9" w:rsidRDefault="004B1084" w:rsidP="004B1084">
      <w:pPr>
        <w:numPr>
          <w:ilvl w:val="0"/>
          <w:numId w:val="4"/>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Terminowość i prawidłowość wykonania usług będzie oceniana przez Zamawiającego w oparciu o harmonogram realizacji usług przedstawiony Zamawiającemu przez Wykonawcę.</w:t>
      </w:r>
    </w:p>
    <w:p w14:paraId="0D72FDB0"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13</w:t>
      </w:r>
    </w:p>
    <w:p w14:paraId="000E3233" w14:textId="77777777" w:rsidR="005A6CD3" w:rsidRPr="00C45AC9" w:rsidRDefault="005A6CD3" w:rsidP="005A6CD3">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Wykonawca zapłaci Zamawiającemu karę umowną:</w:t>
      </w:r>
    </w:p>
    <w:p w14:paraId="3BA890D7" w14:textId="77777777" w:rsidR="005A6CD3" w:rsidRPr="00C45AC9" w:rsidRDefault="005A6CD3" w:rsidP="005A6CD3">
      <w:pPr>
        <w:pStyle w:val="standard"/>
        <w:numPr>
          <w:ilvl w:val="0"/>
          <w:numId w:val="6"/>
        </w:numPr>
        <w:tabs>
          <w:tab w:val="left" w:pos="1418"/>
        </w:tabs>
        <w:spacing w:before="0" w:beforeAutospacing="0" w:after="0" w:afterAutospacing="0" w:line="276" w:lineRule="auto"/>
        <w:jc w:val="both"/>
        <w:textAlignment w:val="baseline"/>
        <w:rPr>
          <w:color w:val="auto"/>
        </w:rPr>
      </w:pPr>
      <w:r w:rsidRPr="00C45AC9">
        <w:rPr>
          <w:color w:val="auto"/>
        </w:rPr>
        <w:t>Wykonawca zapłaci Zamawiającemu karę umowną:</w:t>
      </w:r>
    </w:p>
    <w:p w14:paraId="4CC9586E" w14:textId="77777777" w:rsidR="005A6CD3" w:rsidRPr="00C45AC9" w:rsidRDefault="005A6CD3" w:rsidP="005A6CD3">
      <w:pPr>
        <w:pStyle w:val="standard"/>
        <w:numPr>
          <w:ilvl w:val="0"/>
          <w:numId w:val="7"/>
        </w:numPr>
        <w:tabs>
          <w:tab w:val="left" w:pos="1418"/>
        </w:tabs>
        <w:spacing w:before="0" w:beforeAutospacing="0" w:after="0" w:afterAutospacing="0" w:line="276" w:lineRule="auto"/>
        <w:ind w:left="284"/>
        <w:jc w:val="both"/>
        <w:textAlignment w:val="baseline"/>
        <w:rPr>
          <w:color w:val="auto"/>
        </w:rPr>
      </w:pPr>
      <w:r w:rsidRPr="00C45AC9">
        <w:rPr>
          <w:color w:val="auto"/>
        </w:rPr>
        <w:t>za odstąpienie od umowy przez Zamawiającego z przyczyn zależnych od Wykonawcy w wysokości 20% ceny ustalonej w § 10 ust. 4,</w:t>
      </w:r>
    </w:p>
    <w:p w14:paraId="635250A5" w14:textId="77777777" w:rsidR="005A6CD3" w:rsidRPr="00C45AC9" w:rsidRDefault="005A6CD3" w:rsidP="005A6CD3">
      <w:pPr>
        <w:pStyle w:val="standard"/>
        <w:numPr>
          <w:ilvl w:val="0"/>
          <w:numId w:val="7"/>
        </w:numPr>
        <w:tabs>
          <w:tab w:val="left" w:pos="1418"/>
        </w:tabs>
        <w:spacing w:after="0" w:afterAutospacing="0" w:line="276" w:lineRule="auto"/>
        <w:ind w:left="284"/>
        <w:jc w:val="both"/>
        <w:textAlignment w:val="baseline"/>
        <w:rPr>
          <w:color w:val="auto"/>
        </w:rPr>
      </w:pPr>
      <w:r w:rsidRPr="00C45AC9">
        <w:rPr>
          <w:color w:val="auto"/>
        </w:rPr>
        <w:t xml:space="preserve">za nieodebranie odpadów w terminie wynikającym z harmonogramu wywozu odpadów komunalnych - w wysokości 100,00 zł (sto złotych 00/100) za każdy dzień opóźnienia w przypadku każdego potwierdzonego przypadku, odrębnie dla każdej nieruchomości;  </w:t>
      </w:r>
      <w:r w:rsidRPr="00C45AC9">
        <w:rPr>
          <w:color w:val="auto"/>
          <w:shd w:val="clear" w:color="auto" w:fill="FFFFFF"/>
        </w:rPr>
        <w:t xml:space="preserve">kara naliczana jest od  pierwszego dnia braku odbioru do dnia rzeczywistego odbioru. </w:t>
      </w:r>
    </w:p>
    <w:p w14:paraId="67ECBE3A" w14:textId="77777777" w:rsidR="005A6CD3" w:rsidRPr="00C45AC9" w:rsidRDefault="005A6CD3" w:rsidP="005A6CD3">
      <w:pPr>
        <w:pStyle w:val="standard"/>
        <w:tabs>
          <w:tab w:val="left" w:pos="1418"/>
        </w:tabs>
        <w:spacing w:before="0" w:beforeAutospacing="0" w:after="0" w:afterAutospacing="0" w:line="276" w:lineRule="auto"/>
        <w:jc w:val="both"/>
        <w:textAlignment w:val="baseline"/>
        <w:rPr>
          <w:color w:val="auto"/>
        </w:rPr>
      </w:pPr>
      <w:r w:rsidRPr="00C45AC9">
        <w:rPr>
          <w:color w:val="auto"/>
          <w:shd w:val="clear" w:color="auto" w:fill="FFFFFF"/>
        </w:rPr>
        <w:t>Podstawą naliczenia kary będzie pisemne oświadczenie właściciela nieruchomości złożone pod odpowiedzialnością karną i  po uzyskaniu wyjaśnień od wykonawcy usługi ( potwierdzonym m.in. dokumentacją fotograficzną itp.,).Jeżeli Wykonawca nie odbierze odpadów w terminie 7 dni od terminu odbioru określonego  w harmonogramie  Zamawiający zleci wykonawstwo zastępcze na odbiór odpadów, a kosztami obciąży Wykonawcę.</w:t>
      </w:r>
    </w:p>
    <w:p w14:paraId="004AB3AE" w14:textId="77777777" w:rsidR="005A6CD3" w:rsidRPr="00C45AC9" w:rsidRDefault="005A6CD3" w:rsidP="005A6CD3">
      <w:pPr>
        <w:pStyle w:val="standard"/>
        <w:numPr>
          <w:ilvl w:val="0"/>
          <w:numId w:val="7"/>
        </w:numPr>
        <w:tabs>
          <w:tab w:val="left" w:pos="851"/>
        </w:tabs>
        <w:spacing w:before="0" w:beforeAutospacing="0" w:line="276" w:lineRule="auto"/>
        <w:ind w:left="284"/>
        <w:jc w:val="both"/>
        <w:textAlignment w:val="baseline"/>
        <w:rPr>
          <w:color w:val="auto"/>
        </w:rPr>
      </w:pPr>
      <w:r w:rsidRPr="00C45AC9">
        <w:rPr>
          <w:color w:val="auto"/>
        </w:rPr>
        <w:t>za każdy dzień opóźnienia w przekazywaniu kompletnego protokołu, w wysokości 100 zł.( sto złotych )</w:t>
      </w:r>
    </w:p>
    <w:p w14:paraId="4CDBD04F"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 xml:space="preserve">za każdy dzień opóźnienia w dostarczeniu Zamawiającemu do uzgodnienia harmonogramu odbioru odpadów komunalnych w wysokości 100,00 (pięćdziesiąt) zł za każdy dzień opóźnienia. </w:t>
      </w:r>
    </w:p>
    <w:p w14:paraId="27D34616"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za podstawienie pojemnika uszkodzonego lub innego niż określony w opisie przedmiotu zamówienia w wysokości 100zł za każdy przypadek</w:t>
      </w:r>
    </w:p>
    <w:p w14:paraId="6F34849E"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rFonts w:eastAsia="Times"/>
          <w:color w:val="auto"/>
        </w:rPr>
        <w:t xml:space="preserve">   </w:t>
      </w:r>
      <w:r w:rsidRPr="00C45AC9">
        <w:rPr>
          <w:color w:val="auto"/>
        </w:rPr>
        <w:t xml:space="preserve">za każdy przypadek stwierdzenia , ze samochód Wykonawcy nie jest czytelnie oznaczony nazwą Przedsiębiorcy i numerem jego telefonu w wysokości 100zł </w:t>
      </w:r>
    </w:p>
    <w:p w14:paraId="4CD09E4E"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za każdy stwierdzony przypadek nieuprzątnięcia i nieodebrania odpadów które wysypały się podczas opróżniania pojemników 200zł</w:t>
      </w:r>
    </w:p>
    <w:p w14:paraId="7A55E861"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 xml:space="preserve">za każdy dzień , w którym brak było aktualnego harmonogramu na stronie internetowej Wykonawcy  w wysokości 100zł </w:t>
      </w:r>
      <w:r w:rsidRPr="00C45AC9">
        <w:rPr>
          <w:rFonts w:eastAsia="Times"/>
          <w:color w:val="auto"/>
        </w:rPr>
        <w:t xml:space="preserve">   </w:t>
      </w:r>
    </w:p>
    <w:p w14:paraId="4CC0CD78"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 xml:space="preserve">za każdy  przypadek niedostarczenia właścicielom nieruchomości harmonogramu zaakceptowanego przez Zamawiającego w wysokości 50zł .  </w:t>
      </w:r>
      <w:r w:rsidRPr="00C45AC9">
        <w:rPr>
          <w:color w:val="auto"/>
          <w:shd w:val="clear" w:color="auto" w:fill="FFFFFF"/>
        </w:rPr>
        <w:t>Kara będzie naliczana jako iloczyn kwoty 50zł oraz liczby gospodarstw domowych do  których nie doręczono harmonogramu  w terminie . Podstawą naliczenia kary będzie pisemne oświadczenie właściciela nieruchomości złożone pod odpowiedzialnością karną</w:t>
      </w:r>
    </w:p>
    <w:p w14:paraId="1B9754BB"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shd w:val="clear" w:color="auto" w:fill="FFFFFF"/>
        </w:rPr>
        <w:t>za niedostarczenie  właścicielom nieruchomości worków zgodnie  z zapisami SIWZ w wysokości 40 zł za każdy stwierdzony  przypadek . Podstawą naliczenia kary będzie pisemne oświadczenie właściciela nieruchomości złożone pod odpowiedzialnością karną</w:t>
      </w:r>
    </w:p>
    <w:p w14:paraId="179A3F23"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shd w:val="clear" w:color="auto" w:fill="FFFFFF"/>
        </w:rPr>
        <w:t xml:space="preserve">za każdy dzień opóźnienia wyposażenia nieruchomości w pojemnik  w wysokości  100zł </w:t>
      </w:r>
    </w:p>
    <w:p w14:paraId="1374D3D8"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shd w:val="clear" w:color="auto" w:fill="FFFFFF"/>
        </w:rPr>
        <w:lastRenderedPageBreak/>
        <w:t xml:space="preserve">za każdy przypadek nieudostępnienia pojazdu w celu jego kontroli upoważnionym pracownikom Zamawiającego lub osobom upoważnionym przez Zamawiającego  1000 zł ( tysiąc złotych) </w:t>
      </w:r>
    </w:p>
    <w:p w14:paraId="03EFCCCE"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rFonts w:eastAsia="Times"/>
          <w:color w:val="auto"/>
        </w:rPr>
        <w:t xml:space="preserve"> </w:t>
      </w:r>
      <w:r w:rsidRPr="00C45AC9">
        <w:rPr>
          <w:color w:val="auto"/>
          <w:shd w:val="clear" w:color="auto" w:fill="FFFFFF"/>
        </w:rPr>
        <w:t>za każdy przypadek świadczenia usługi samochodami o parametrach niższych niż wskazane w ofercie w wysokości 1000 zł za każdy przypadek .</w:t>
      </w:r>
    </w:p>
    <w:p w14:paraId="2190AB51" w14:textId="77777777" w:rsidR="005A6CD3" w:rsidRPr="00C45AC9" w:rsidRDefault="005A6CD3" w:rsidP="005A6CD3">
      <w:pPr>
        <w:pStyle w:val="textbody"/>
        <w:numPr>
          <w:ilvl w:val="0"/>
          <w:numId w:val="7"/>
        </w:numPr>
        <w:tabs>
          <w:tab w:val="left" w:pos="1418"/>
        </w:tabs>
        <w:spacing w:after="0"/>
        <w:ind w:left="284"/>
        <w:jc w:val="both"/>
        <w:rPr>
          <w:color w:val="auto"/>
        </w:rPr>
      </w:pPr>
      <w:r w:rsidRPr="00C45AC9">
        <w:rPr>
          <w:color w:val="auto"/>
        </w:rPr>
        <w:t>Wykonawca zobowiązany jest do zapłaty kar umownych na rzecz Zamawiającego w przypadku nieosiągnięcia przez Gminę Lipie wymaganych poziomów recyklingu frakcji odpadów komunalnych i/lub przekroczenia poziomu ograniczenia masy odpadów ulegających biodegradacji, przekazywanych do składowania w poszczególnych latach, zgodnie z wymaganiami ustalonymi w ustawie o utrzymaniu czystości i porządku w gminach oraz rozporządzeń wykonawczych do ustawy, w wysokości 110% kary naliczonej Zamawiającemu przez Wojewódzki Inspektorat ochrony Środowiska. Wysokość kar będzie naliczana po zakończeniu danego roku kalendarzowego, w oparciu o sprawozdania sporządzane przez Wykonawcę.</w:t>
      </w:r>
    </w:p>
    <w:p w14:paraId="460909E8"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 xml:space="preserve">za niedostarczenie informacji i dokumentów potwierdzających osiągniecie określonych poziomów recyklingu i przygotowania do ponownego użycia następujących frakcji odpadów komunalnych: papieru, metali, tworzyw sztucznych i szkła; w terminie 31 dni od zakończenia roku kalendarzowego realizacji przedmiotu zamówienia – w wysokości 1000,00 zł (jeden tysiąc złotych 00/100); </w:t>
      </w:r>
    </w:p>
    <w:p w14:paraId="63CDEE0F"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w wysokości 5000 zł za każdy przypadek mieszania zmieszanych  odpadów komunalnych  z odpadami zbieranymi w sposób selektywny;</w:t>
      </w:r>
    </w:p>
    <w:p w14:paraId="6E329B0D" w14:textId="77777777" w:rsidR="005A6CD3" w:rsidRPr="00C45AC9" w:rsidRDefault="005A6CD3" w:rsidP="005A6CD3">
      <w:pPr>
        <w:pStyle w:val="textbody"/>
        <w:numPr>
          <w:ilvl w:val="0"/>
          <w:numId w:val="7"/>
        </w:numPr>
        <w:tabs>
          <w:tab w:val="left" w:pos="1418"/>
        </w:tabs>
        <w:spacing w:before="0" w:beforeAutospacing="0" w:after="0" w:afterAutospacing="0" w:line="276" w:lineRule="auto"/>
        <w:ind w:left="284"/>
        <w:jc w:val="both"/>
        <w:rPr>
          <w:color w:val="auto"/>
        </w:rPr>
      </w:pPr>
      <w:r w:rsidRPr="00C45AC9">
        <w:rPr>
          <w:color w:val="auto"/>
        </w:rPr>
        <w:t>za każde stwierdzone i udokumentowane naruszenie obowiązków Wykonawcy wynikających z Szczegółowego zakresu i opisu przedmiotu zamówienia, a niewymienionych w niniejszym paragrafie - w wysokości 500,00 zł (pięćset złotych 00/100);</w:t>
      </w:r>
    </w:p>
    <w:p w14:paraId="26732741" w14:textId="77777777" w:rsidR="005A6CD3" w:rsidRPr="00C45AC9" w:rsidRDefault="005A6CD3" w:rsidP="005A6CD3">
      <w:pPr>
        <w:pStyle w:val="standard"/>
        <w:numPr>
          <w:ilvl w:val="0"/>
          <w:numId w:val="6"/>
        </w:numPr>
        <w:tabs>
          <w:tab w:val="left" w:pos="708"/>
        </w:tabs>
        <w:spacing w:line="276" w:lineRule="auto"/>
        <w:jc w:val="both"/>
        <w:textAlignment w:val="baseline"/>
        <w:rPr>
          <w:color w:val="auto"/>
        </w:rPr>
      </w:pPr>
      <w:r w:rsidRPr="00C45AC9">
        <w:rPr>
          <w:color w:val="auto"/>
        </w:rPr>
        <w:t>Jeżeli kara umowna nie pokrywa poniesionej szkody, Zamawiający uprawniony jest do dochodzenia odszkodowania przekraczającego wysokość zastrzeżonych kar umownych na zasadach ogólnych</w:t>
      </w:r>
    </w:p>
    <w:p w14:paraId="2AB5A0E3" w14:textId="77777777" w:rsidR="005A6CD3" w:rsidRPr="00C45AC9" w:rsidRDefault="005A6CD3" w:rsidP="005A6CD3">
      <w:pPr>
        <w:pStyle w:val="standard"/>
        <w:numPr>
          <w:ilvl w:val="0"/>
          <w:numId w:val="6"/>
        </w:numPr>
        <w:tabs>
          <w:tab w:val="left" w:pos="708"/>
        </w:tabs>
        <w:spacing w:line="276" w:lineRule="auto"/>
        <w:jc w:val="both"/>
        <w:textAlignment w:val="baseline"/>
        <w:rPr>
          <w:color w:val="auto"/>
        </w:rPr>
      </w:pPr>
      <w:r w:rsidRPr="00C45AC9">
        <w:rPr>
          <w:color w:val="auto"/>
        </w:rPr>
        <w:t>Odstąpienie od umowy nie powoduje utraty możliwości dochodzenia kar umownych</w:t>
      </w:r>
    </w:p>
    <w:p w14:paraId="14E9E7C1" w14:textId="77777777" w:rsidR="005A6CD3" w:rsidRPr="00C45AC9" w:rsidRDefault="005A6CD3" w:rsidP="005A6CD3">
      <w:pPr>
        <w:pStyle w:val="standard"/>
        <w:numPr>
          <w:ilvl w:val="0"/>
          <w:numId w:val="6"/>
        </w:numPr>
        <w:tabs>
          <w:tab w:val="left" w:pos="708"/>
        </w:tabs>
        <w:spacing w:line="276" w:lineRule="auto"/>
        <w:jc w:val="both"/>
        <w:textAlignment w:val="baseline"/>
        <w:rPr>
          <w:color w:val="auto"/>
        </w:rPr>
      </w:pPr>
      <w:r w:rsidRPr="00C45AC9">
        <w:rPr>
          <w:color w:val="auto"/>
        </w:rPr>
        <w:t xml:space="preserve">O wystąpieniu okoliczności do naliczenia kar umownych przez Zamawiającego, Wykonawca zostanie zawiadomiony pisemnie. </w:t>
      </w:r>
    </w:p>
    <w:p w14:paraId="6C6C8EEF" w14:textId="77777777" w:rsidR="005A6CD3" w:rsidRPr="00C45AC9" w:rsidRDefault="005A6CD3" w:rsidP="005A6CD3">
      <w:pPr>
        <w:pStyle w:val="standard"/>
        <w:numPr>
          <w:ilvl w:val="0"/>
          <w:numId w:val="6"/>
        </w:numPr>
        <w:tabs>
          <w:tab w:val="left" w:pos="708"/>
        </w:tabs>
        <w:spacing w:line="276" w:lineRule="auto"/>
        <w:jc w:val="both"/>
        <w:textAlignment w:val="baseline"/>
        <w:rPr>
          <w:color w:val="auto"/>
        </w:rPr>
      </w:pPr>
      <w:r w:rsidRPr="00C45AC9">
        <w:rPr>
          <w:color w:val="auto"/>
        </w:rPr>
        <w:t xml:space="preserve">Zamawiający może odliczyć kary umowne od płatności należnych Wykonawcy, a Wykonawca wyraża na to zgodę. </w:t>
      </w:r>
    </w:p>
    <w:p w14:paraId="1BB44D07" w14:textId="77777777" w:rsidR="005A6CD3" w:rsidRPr="00C45AC9" w:rsidRDefault="005A6CD3" w:rsidP="005A6CD3">
      <w:pPr>
        <w:pStyle w:val="standard"/>
        <w:numPr>
          <w:ilvl w:val="0"/>
          <w:numId w:val="6"/>
        </w:numPr>
        <w:tabs>
          <w:tab w:val="left" w:pos="708"/>
        </w:tabs>
        <w:spacing w:line="276" w:lineRule="auto"/>
        <w:jc w:val="both"/>
        <w:textAlignment w:val="baseline"/>
        <w:rPr>
          <w:color w:val="auto"/>
        </w:rPr>
      </w:pPr>
      <w:r w:rsidRPr="00C45AC9">
        <w:rPr>
          <w:color w:val="auto"/>
        </w:rPr>
        <w:t xml:space="preserve">Wykonawcy występujący wspólnie ponoszą solidarną odpowiedzialność za niewykonanie lub nienależyte wykonanie zamówienia. </w:t>
      </w:r>
    </w:p>
    <w:p w14:paraId="6EFBD617" w14:textId="77777777" w:rsidR="005A6CD3" w:rsidRPr="00C45AC9" w:rsidRDefault="005A6CD3" w:rsidP="005A6CD3">
      <w:pPr>
        <w:pStyle w:val="standard"/>
        <w:numPr>
          <w:ilvl w:val="0"/>
          <w:numId w:val="6"/>
        </w:numPr>
        <w:tabs>
          <w:tab w:val="left" w:pos="708"/>
        </w:tabs>
        <w:spacing w:line="276" w:lineRule="auto"/>
        <w:jc w:val="both"/>
        <w:textAlignment w:val="baseline"/>
        <w:rPr>
          <w:color w:val="auto"/>
        </w:rPr>
      </w:pPr>
      <w:r w:rsidRPr="00C45AC9">
        <w:rPr>
          <w:color w:val="auto"/>
        </w:rPr>
        <w:t>Przed naliczeniem kar umownych Zamawiający wezwie na piśmie Wykonawcę do złożenia w terminie 7 dni od daty otrzymania wezwania, pisemnych wyjaśnień dotyczących zaistnienia uchybienia w wykonywaniu usług i okoliczności jego powstania. Zamawiający dokona oceny złożonych przez Wykonawcę wyjaśnień i na ich podstawie podejmie decyzję o naliczeniu kar umownych. W przypadku, gdy w ramach składanych przez Wykonawcę wyjaśnień zostanie udowodnione, że uchybienie powstało z przyczyn niezawinionych przez Wykonawcę, Zamawiający odstąpi od naliczenia kar umownych.</w:t>
      </w:r>
    </w:p>
    <w:p w14:paraId="27D70CAE" w14:textId="77777777" w:rsidR="005A6CD3" w:rsidRPr="00C45AC9" w:rsidRDefault="005A6CD3" w:rsidP="00811FC6">
      <w:pPr>
        <w:suppressAutoHyphens/>
        <w:spacing w:after="0" w:line="360" w:lineRule="auto"/>
        <w:jc w:val="center"/>
        <w:rPr>
          <w:rFonts w:ascii="Times New Roman" w:eastAsia="Calibri" w:hAnsi="Times New Roman" w:cs="Times New Roman"/>
          <w:b/>
          <w:sz w:val="24"/>
          <w:szCs w:val="24"/>
          <w:lang w:eastAsia="ar-SA"/>
        </w:rPr>
      </w:pPr>
    </w:p>
    <w:p w14:paraId="42655E33" w14:textId="77777777" w:rsidR="001A123E" w:rsidRPr="00C45AC9" w:rsidRDefault="001A123E" w:rsidP="00811FC6">
      <w:pPr>
        <w:suppressAutoHyphens/>
        <w:spacing w:after="0" w:line="360" w:lineRule="auto"/>
        <w:jc w:val="center"/>
        <w:rPr>
          <w:rFonts w:ascii="Times New Roman" w:eastAsia="Calibri" w:hAnsi="Times New Roman" w:cs="Times New Roman"/>
          <w:b/>
          <w:sz w:val="24"/>
          <w:szCs w:val="24"/>
          <w:lang w:eastAsia="ar-SA"/>
        </w:rPr>
      </w:pPr>
    </w:p>
    <w:p w14:paraId="45DB8F63" w14:textId="77777777" w:rsidR="001A123E" w:rsidRPr="00C45AC9" w:rsidRDefault="001A123E" w:rsidP="00811FC6">
      <w:pPr>
        <w:suppressAutoHyphens/>
        <w:spacing w:after="0" w:line="360" w:lineRule="auto"/>
        <w:jc w:val="center"/>
        <w:rPr>
          <w:rFonts w:ascii="Times New Roman" w:eastAsia="Calibri" w:hAnsi="Times New Roman" w:cs="Times New Roman"/>
          <w:b/>
          <w:sz w:val="24"/>
          <w:szCs w:val="24"/>
          <w:lang w:eastAsia="ar-SA"/>
        </w:rPr>
      </w:pPr>
    </w:p>
    <w:p w14:paraId="1318A009" w14:textId="77777777" w:rsidR="001A123E" w:rsidRPr="00C45AC9" w:rsidRDefault="001A123E" w:rsidP="00811FC6">
      <w:pPr>
        <w:suppressAutoHyphens/>
        <w:spacing w:after="0" w:line="360" w:lineRule="auto"/>
        <w:jc w:val="center"/>
        <w:rPr>
          <w:rFonts w:ascii="Times New Roman" w:eastAsia="Calibri" w:hAnsi="Times New Roman" w:cs="Times New Roman"/>
          <w:b/>
          <w:sz w:val="24"/>
          <w:szCs w:val="24"/>
          <w:lang w:eastAsia="ar-SA"/>
        </w:rPr>
      </w:pPr>
    </w:p>
    <w:p w14:paraId="62B632E1"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lastRenderedPageBreak/>
        <w:t>§ 14</w:t>
      </w:r>
    </w:p>
    <w:p w14:paraId="02CABB95" w14:textId="77777777" w:rsidR="00811FC6" w:rsidRPr="00C45AC9" w:rsidRDefault="00811FC6" w:rsidP="00811FC6">
      <w:pPr>
        <w:suppressAutoHyphens/>
        <w:spacing w:line="100" w:lineRule="atLeast"/>
        <w:jc w:val="center"/>
        <w:rPr>
          <w:rFonts w:ascii="Times New Roman" w:eastAsia="Lucida Sans Unicode" w:hAnsi="Times New Roman" w:cs="Times New Roman"/>
          <w:sz w:val="24"/>
          <w:szCs w:val="24"/>
        </w:rPr>
      </w:pPr>
      <w:r w:rsidRPr="00C45AC9">
        <w:rPr>
          <w:rFonts w:ascii="Times New Roman" w:eastAsia="Calibri" w:hAnsi="Times New Roman" w:cs="Times New Roman"/>
          <w:b/>
          <w:bCs/>
          <w:sz w:val="24"/>
          <w:szCs w:val="24"/>
          <w:lang w:eastAsia="ar-SA"/>
        </w:rPr>
        <w:t>Zabezpieczenie należytego wykonania umowy</w:t>
      </w:r>
    </w:p>
    <w:p w14:paraId="368AEE70" w14:textId="77777777" w:rsidR="00811FC6" w:rsidRPr="00C45AC9" w:rsidRDefault="00811FC6" w:rsidP="00811FC6">
      <w:pPr>
        <w:suppressAutoHyphens/>
        <w:spacing w:after="120" w:line="360" w:lineRule="auto"/>
        <w:jc w:val="both"/>
        <w:rPr>
          <w:rFonts w:ascii="Times New Roman" w:eastAsia="Lucida Sans Unicode" w:hAnsi="Times New Roman" w:cs="Times New Roman"/>
          <w:b/>
          <w:bCs/>
          <w:sz w:val="24"/>
          <w:szCs w:val="24"/>
        </w:rPr>
      </w:pPr>
      <w:r w:rsidRPr="00C45AC9">
        <w:rPr>
          <w:rFonts w:ascii="Times New Roman" w:eastAsia="Lucida Sans Unicode" w:hAnsi="Times New Roman" w:cs="Times New Roman"/>
          <w:sz w:val="24"/>
          <w:szCs w:val="24"/>
        </w:rPr>
        <w:t>1.Wykonawca obowiązany jest do wniesienia zabezpieczenia należytego wykonania umowy w wysokości 5 % wartości umownej brutto określonej w § 10 ust.4 umowy,</w:t>
      </w:r>
    </w:p>
    <w:p w14:paraId="0AEA1815" w14:textId="77777777" w:rsidR="00811FC6" w:rsidRPr="00C45AC9" w:rsidRDefault="00811FC6" w:rsidP="00811FC6">
      <w:pPr>
        <w:suppressAutoHyphens/>
        <w:spacing w:after="120" w:line="100" w:lineRule="atLeast"/>
        <w:jc w:val="both"/>
        <w:rPr>
          <w:rFonts w:ascii="Times New Roman" w:eastAsia="Calibri" w:hAnsi="Times New Roman" w:cs="Times New Roman"/>
          <w:sz w:val="24"/>
          <w:szCs w:val="24"/>
          <w:lang w:eastAsia="ar-SA"/>
        </w:rPr>
      </w:pPr>
      <w:r w:rsidRPr="00C45AC9">
        <w:rPr>
          <w:rFonts w:ascii="Times New Roman" w:eastAsia="Lucida Sans Unicode" w:hAnsi="Times New Roman" w:cs="Times New Roman"/>
          <w:sz w:val="24"/>
          <w:szCs w:val="24"/>
        </w:rPr>
        <w:t>2. Zabezpieczenie należytego wykonania umowy Wykonawca złoży w formie ........................</w:t>
      </w:r>
    </w:p>
    <w:p w14:paraId="51AA9C7E" w14:textId="77777777" w:rsidR="00811FC6" w:rsidRPr="00C45AC9" w:rsidRDefault="00811FC6" w:rsidP="00811FC6">
      <w:pPr>
        <w:suppressAutoHyphens/>
        <w:spacing w:after="120" w:line="360" w:lineRule="auto"/>
        <w:jc w:val="both"/>
        <w:rPr>
          <w:rFonts w:ascii="Times New Roman" w:eastAsia="Calibri" w:hAnsi="Times New Roman" w:cs="Times New Roman"/>
          <w:sz w:val="24"/>
          <w:szCs w:val="24"/>
          <w:lang w:eastAsia="ar-SA"/>
        </w:rPr>
      </w:pPr>
      <w:r w:rsidRPr="00C45AC9">
        <w:rPr>
          <w:rFonts w:ascii="Times New Roman" w:eastAsia="Lucida Sans Unicode" w:hAnsi="Times New Roman" w:cs="Times New Roman"/>
          <w:sz w:val="24"/>
          <w:szCs w:val="24"/>
        </w:rPr>
        <w:t>3. Zamawiający zwróci Wykonawcy zabezpieczenie należytego wykonania umowy w terminie 30 dni od daty zakończenia wykonywania usługi. (</w:t>
      </w:r>
      <w:r w:rsidRPr="00C45AC9">
        <w:rPr>
          <w:rFonts w:ascii="Times New Roman" w:eastAsia="Lucida Sans Unicode" w:hAnsi="Times New Roman" w:cs="Times New Roman"/>
          <w:i/>
          <w:sz w:val="24"/>
          <w:szCs w:val="24"/>
        </w:rPr>
        <w:t>wraz z odsetkami wynikającymi z umowy rachunku bankowego, na którym było ono przechowywane, pomniejszonymi o koszty prowadzenia rachunku oraz prowizji bankowej za przelew pieniędzy na rachunek Wykonawcy</w:t>
      </w:r>
      <w:r w:rsidRPr="00C45AC9">
        <w:rPr>
          <w:rFonts w:ascii="Times New Roman" w:eastAsia="Lucida Sans Unicode" w:hAnsi="Times New Roman" w:cs="Times New Roman"/>
          <w:sz w:val="24"/>
          <w:szCs w:val="24"/>
        </w:rPr>
        <w:t>).</w:t>
      </w:r>
    </w:p>
    <w:p w14:paraId="194276D3" w14:textId="77777777" w:rsidR="00811FC6" w:rsidRPr="00C45AC9" w:rsidRDefault="00811FC6" w:rsidP="00811FC6">
      <w:pPr>
        <w:suppressAutoHyphens/>
        <w:spacing w:after="120" w:line="100" w:lineRule="atLeast"/>
        <w:jc w:val="both"/>
        <w:rPr>
          <w:rFonts w:ascii="Times New Roman" w:eastAsia="Calibri" w:hAnsi="Times New Roman" w:cs="Times New Roman"/>
          <w:sz w:val="24"/>
          <w:szCs w:val="24"/>
          <w:lang w:eastAsia="ar-SA"/>
        </w:rPr>
      </w:pPr>
    </w:p>
    <w:p w14:paraId="25D54975"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15</w:t>
      </w:r>
    </w:p>
    <w:p w14:paraId="026FC7F4"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Odstąpienie od umowy przez Zamawiającego:</w:t>
      </w:r>
    </w:p>
    <w:p w14:paraId="155682D5" w14:textId="77777777" w:rsidR="00811FC6" w:rsidRPr="00C45AC9" w:rsidRDefault="00811FC6" w:rsidP="00811FC6">
      <w:pPr>
        <w:suppressAutoHyphens/>
        <w:spacing w:after="0" w:line="360" w:lineRule="auto"/>
        <w:rPr>
          <w:rFonts w:ascii="Times New Roman" w:eastAsia="Calibri" w:hAnsi="Times New Roman" w:cs="Times New Roman"/>
          <w:b/>
          <w:sz w:val="24"/>
          <w:szCs w:val="24"/>
          <w:lang w:eastAsia="ar-SA"/>
        </w:rPr>
      </w:pPr>
    </w:p>
    <w:p w14:paraId="32E5D8C8"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1.</w:t>
      </w:r>
      <w:r w:rsidRPr="00C45AC9">
        <w:rPr>
          <w:rFonts w:ascii="Times New Roman" w:eastAsia="Calibri" w:hAnsi="Times New Roman" w:cs="Times New Roman"/>
          <w:sz w:val="24"/>
          <w:szCs w:val="24"/>
          <w:lang w:eastAsia="ar-SA"/>
        </w:rPr>
        <w:tab/>
        <w:t>Zamawiającemu przysługuje prawo odstąpienia od umowy w przypadku nienależytego wykonywania przedmiotu umowy w szczególności w sposób niezgodny z umową i SIWZ.</w:t>
      </w:r>
    </w:p>
    <w:p w14:paraId="36BA525D"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2.W przypadku nierealizowania umowy lub w przypadku jej nienależytego wykonania przez Wykonawcę Zamawiający może odstąpić od umowy w terminie 30 dni od dowiedzenia się o okolicznościach uzasadniających odstąpienie.</w:t>
      </w:r>
    </w:p>
    <w:p w14:paraId="24F68E3B"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3.Ponadto Zamawiający może odstąpić od umowy, jeżeli poweźmie wiadomość o tym, że:</w:t>
      </w:r>
    </w:p>
    <w:p w14:paraId="21BB3C1C"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a) Wykonawca utracił uprawnienia do wykonywania przedmiotu umowy wynikające z przepisów szczególnych,</w:t>
      </w:r>
    </w:p>
    <w:p w14:paraId="26FDCD5F"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b) nie rozpoczął wykonywania usług objętych umową z dniem  podpisania niniejszej umowy.</w:t>
      </w:r>
    </w:p>
    <w:p w14:paraId="71BC8F20"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c)zaniechał realizacji umowy i nie podejmuje czynności pomimo pisemnego wezwania,</w:t>
      </w:r>
    </w:p>
    <w:p w14:paraId="69CBA1C1"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d) pomimo uprzednich, pisemnych, co najmniej dwukrotnych zastrzeżeń ze strony Zamawiającego nie wykonuje usługi zgodnie z postanowieniami umowy lub w istotny sposób narusza zobowiązania umowne.</w:t>
      </w:r>
    </w:p>
    <w:p w14:paraId="44094EF1"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4. W przypadku niewykonania lub nienależytego wykonania usługi Zamawiający wezwie Wykonawcę do wykonania lub należytego wykonania usługi i wyznaczy w tym celu odpowiedni termin;</w:t>
      </w:r>
    </w:p>
    <w:p w14:paraId="3426479F"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5.Zamawiający może odstąpić od  umowy, jeżeli poweźmie wiadomość o tym, że:</w:t>
      </w:r>
    </w:p>
    <w:p w14:paraId="3B9670F5"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a)</w:t>
      </w:r>
      <w:r w:rsidRPr="00C45AC9">
        <w:rPr>
          <w:rFonts w:ascii="Times New Roman" w:eastAsia="Calibri" w:hAnsi="Times New Roman" w:cs="Times New Roman"/>
          <w:sz w:val="24"/>
          <w:szCs w:val="24"/>
          <w:lang w:eastAsia="ar-SA"/>
        </w:rPr>
        <w:tab/>
        <w:t>prowadzone jest postępowanie egzekucyjne w stosunku do majątku Wykonawcy,</w:t>
      </w:r>
    </w:p>
    <w:p w14:paraId="15784AD0"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b)</w:t>
      </w:r>
      <w:r w:rsidRPr="00C45AC9">
        <w:rPr>
          <w:rFonts w:ascii="Times New Roman" w:eastAsia="Calibri" w:hAnsi="Times New Roman" w:cs="Times New Roman"/>
          <w:sz w:val="24"/>
          <w:szCs w:val="24"/>
          <w:lang w:eastAsia="ar-SA"/>
        </w:rPr>
        <w:tab/>
        <w:t>rozpoczęto likwidację firmy Wykonawcy,</w:t>
      </w:r>
    </w:p>
    <w:p w14:paraId="42DABEF1"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c)</w:t>
      </w:r>
      <w:r w:rsidRPr="00C45AC9">
        <w:rPr>
          <w:rFonts w:ascii="Times New Roman" w:eastAsia="Calibri" w:hAnsi="Times New Roman" w:cs="Times New Roman"/>
          <w:sz w:val="24"/>
          <w:szCs w:val="24"/>
          <w:lang w:eastAsia="ar-SA"/>
        </w:rPr>
        <w:tab/>
        <w:t>Wykonawca utracił uprawnienia do wykonywania przedmiotu umowy wynikające z przepisów szczególnych.</w:t>
      </w:r>
    </w:p>
    <w:p w14:paraId="5CDBF1ED"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6. Odstąpienie od umowy przez Zamawiającego może nastąpić również, jeżeli Wykonawca:</w:t>
      </w:r>
    </w:p>
    <w:p w14:paraId="7CDCEAC9"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lastRenderedPageBreak/>
        <w:t>a)</w:t>
      </w:r>
      <w:r w:rsidRPr="00C45AC9">
        <w:rPr>
          <w:rFonts w:ascii="Times New Roman" w:eastAsia="Calibri" w:hAnsi="Times New Roman" w:cs="Times New Roman"/>
          <w:sz w:val="24"/>
          <w:szCs w:val="24"/>
          <w:lang w:eastAsia="ar-SA"/>
        </w:rPr>
        <w:tab/>
        <w:t>nie rozpoczął wykonywania usług w pełnym zakresie objętym umową od dnia podpisania umowy</w:t>
      </w:r>
    </w:p>
    <w:p w14:paraId="42280B1E"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b)</w:t>
      </w:r>
      <w:r w:rsidRPr="00C45AC9">
        <w:rPr>
          <w:rFonts w:ascii="Times New Roman" w:eastAsia="Calibri" w:hAnsi="Times New Roman" w:cs="Times New Roman"/>
          <w:sz w:val="24"/>
          <w:szCs w:val="24"/>
          <w:lang w:eastAsia="ar-SA"/>
        </w:rPr>
        <w:tab/>
        <w:t>zaniechał realizacji umowy, tj. w sposób nieprzerwany nie realizuje jej przez kolejnych 7 dni kalendarzowych,</w:t>
      </w:r>
    </w:p>
    <w:p w14:paraId="153F5F88"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c)</w:t>
      </w:r>
      <w:r w:rsidRPr="00C45AC9">
        <w:rPr>
          <w:rFonts w:ascii="Times New Roman" w:eastAsia="Calibri" w:hAnsi="Times New Roman" w:cs="Times New Roman"/>
          <w:sz w:val="24"/>
          <w:szCs w:val="24"/>
          <w:lang w:eastAsia="ar-SA"/>
        </w:rPr>
        <w:tab/>
        <w:t xml:space="preserve">pomimo uprzednich, pisemnych, co najmniej dwukrotnych zastrzeżeń ze strony Zamawiającego nie wykonuje usług zgodnie z postanowieniami umowy lub w istotny sposób narusza zobowiązania umowne. </w:t>
      </w:r>
    </w:p>
    <w:p w14:paraId="3B40B1E2"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7. Odstąpienie od umowy powinno nastąpić w terminie 30 dni od dnia powzięcia przez zamawiającego wiadomości uzasadniającej odstąpienie.</w:t>
      </w:r>
    </w:p>
    <w:p w14:paraId="3BF4FDE6"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8.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40BD2F61" w14:textId="77777777" w:rsidR="00811FC6" w:rsidRPr="00C45AC9" w:rsidRDefault="00811FC6" w:rsidP="00811FC6">
      <w:pPr>
        <w:suppressAutoHyphens/>
        <w:spacing w:after="0" w:line="360" w:lineRule="auto"/>
        <w:rPr>
          <w:rFonts w:ascii="Times New Roman" w:eastAsia="Calibri" w:hAnsi="Times New Roman" w:cs="Times New Roman"/>
          <w:b/>
          <w:sz w:val="24"/>
          <w:szCs w:val="24"/>
          <w:lang w:eastAsia="ar-SA"/>
        </w:rPr>
      </w:pPr>
    </w:p>
    <w:p w14:paraId="34CF7960"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16</w:t>
      </w:r>
    </w:p>
    <w:p w14:paraId="16702940"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Wypowiedzenie umowy przez Wykonawcę:</w:t>
      </w:r>
    </w:p>
    <w:p w14:paraId="67EB39C4" w14:textId="77777777" w:rsidR="00811FC6" w:rsidRPr="00C45AC9" w:rsidRDefault="00811FC6" w:rsidP="009E0148">
      <w:pPr>
        <w:numPr>
          <w:ilvl w:val="1"/>
          <w:numId w:val="8"/>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Wykonawca może wypowiedzieć umowę, jeżeli Zamawiający nie dotrzymuje istotnych postanowień umowy a w szczególności gdy:</w:t>
      </w:r>
    </w:p>
    <w:p w14:paraId="4613F2EA" w14:textId="77777777" w:rsidR="00811FC6" w:rsidRPr="00C45AC9" w:rsidRDefault="00811FC6" w:rsidP="009E0148">
      <w:pPr>
        <w:numPr>
          <w:ilvl w:val="0"/>
          <w:numId w:val="9"/>
        </w:numPr>
        <w:suppressAutoHyphens/>
        <w:spacing w:after="0" w:line="360" w:lineRule="auto"/>
        <w:ind w:left="709" w:hanging="425"/>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nie wypłaca Wykonawcy wynagrodzenia za wykonanie usługi w ciągu 14 dni od terminu płatności ustalonego w umowie,</w:t>
      </w:r>
    </w:p>
    <w:p w14:paraId="065AC544" w14:textId="77777777" w:rsidR="00811FC6" w:rsidRPr="00C45AC9" w:rsidRDefault="00811FC6" w:rsidP="009E0148">
      <w:pPr>
        <w:numPr>
          <w:ilvl w:val="0"/>
          <w:numId w:val="9"/>
        </w:numPr>
        <w:suppressAutoHyphens/>
        <w:spacing w:after="0" w:line="360" w:lineRule="auto"/>
        <w:ind w:left="709" w:hanging="425"/>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odmawia bez uzasadnienia zatwierdzenia protokołu wykonania usług w okresie rozliczeniowym,</w:t>
      </w:r>
    </w:p>
    <w:p w14:paraId="634E7567" w14:textId="77777777" w:rsidR="00811FC6" w:rsidRPr="00C45AC9" w:rsidRDefault="00811FC6" w:rsidP="009E0148">
      <w:pPr>
        <w:numPr>
          <w:ilvl w:val="0"/>
          <w:numId w:val="9"/>
        </w:numPr>
        <w:suppressAutoHyphens/>
        <w:spacing w:after="0" w:line="360" w:lineRule="auto"/>
        <w:ind w:left="709" w:hanging="425"/>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zawiadamia Wykonawcę, że w wyniku nieprzewidzianych okoliczności nie będzie mógł pokryć zobowiązania.</w:t>
      </w:r>
    </w:p>
    <w:p w14:paraId="53FAD6FE" w14:textId="77777777" w:rsidR="00811FC6" w:rsidRPr="00C45AC9" w:rsidRDefault="00811FC6" w:rsidP="009E0148">
      <w:pPr>
        <w:numPr>
          <w:ilvl w:val="1"/>
          <w:numId w:val="8"/>
        </w:numPr>
        <w:tabs>
          <w:tab w:val="left" w:pos="284"/>
        </w:tabs>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Wypowiedzenie umowy należy uzasadnić pisemnie. Jest ono dopiero wtedy skuteczne, jeżeli wykonawca wyznaczył termin Zamawiającemu stosowny termin (nie krótszy niż 7 dni) do wypełnienia postanowień umowy i poinformował go, że po bezskutecznym upływie tego terminu wypowie umowę.</w:t>
      </w:r>
    </w:p>
    <w:p w14:paraId="5916C1A9"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p>
    <w:p w14:paraId="5910661B"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 17</w:t>
      </w:r>
    </w:p>
    <w:p w14:paraId="652A015C" w14:textId="77777777" w:rsidR="00811FC6" w:rsidRPr="00C45AC9" w:rsidRDefault="00811FC6" w:rsidP="00811FC6">
      <w:pPr>
        <w:suppressAutoHyphens/>
        <w:spacing w:after="0" w:line="360" w:lineRule="auto"/>
        <w:jc w:val="center"/>
        <w:rPr>
          <w:rFonts w:ascii="Times New Roman" w:eastAsia="Calibri" w:hAnsi="Times New Roman" w:cs="Times New Roman"/>
          <w:b/>
          <w:sz w:val="24"/>
          <w:szCs w:val="24"/>
          <w:lang w:eastAsia="ar-SA"/>
        </w:rPr>
      </w:pPr>
      <w:r w:rsidRPr="00C45AC9">
        <w:rPr>
          <w:rFonts w:ascii="Times New Roman" w:eastAsia="Calibri" w:hAnsi="Times New Roman" w:cs="Times New Roman"/>
          <w:b/>
          <w:sz w:val="24"/>
          <w:szCs w:val="24"/>
          <w:lang w:eastAsia="ar-SA"/>
        </w:rPr>
        <w:t>Postanowienia końcowe:</w:t>
      </w:r>
    </w:p>
    <w:p w14:paraId="17830150" w14:textId="77777777" w:rsidR="00811FC6" w:rsidRPr="00C45AC9" w:rsidRDefault="00811FC6" w:rsidP="009E0148">
      <w:pPr>
        <w:numPr>
          <w:ilvl w:val="0"/>
          <w:numId w:val="10"/>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 sprawach nieuregulowanych niniejszą umową mają zastosowanie przepisy Kodeksu Cywilnego, ustawy o odpadach, ustawy o utrzymaniu czystości i porządku w gminach oraz ustawy Prawo zamówień publicznych.</w:t>
      </w:r>
    </w:p>
    <w:p w14:paraId="17D61A34" w14:textId="77777777" w:rsidR="00811FC6" w:rsidRPr="00C45AC9" w:rsidRDefault="00811FC6" w:rsidP="009E0148">
      <w:pPr>
        <w:numPr>
          <w:ilvl w:val="0"/>
          <w:numId w:val="10"/>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lastRenderedPageBreak/>
        <w:t>Wszelkie zmiany treści niniejszej umowy wymagają formy pisemnej i będą sporządzane w formie aneksu podpisanego przez obie strony pod rygorem nieważności.</w:t>
      </w:r>
    </w:p>
    <w:p w14:paraId="0BB802F4" w14:textId="77777777" w:rsidR="00811FC6" w:rsidRPr="00C45AC9" w:rsidRDefault="00811FC6" w:rsidP="009E0148">
      <w:pPr>
        <w:numPr>
          <w:ilvl w:val="0"/>
          <w:numId w:val="10"/>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Wszelkie spory powstałe w wyniku realizacji umowy rozstrzygnięte będą przez Sąd miejscowo właściwy dla Zamawiającego.</w:t>
      </w:r>
    </w:p>
    <w:p w14:paraId="2D55F7C0" w14:textId="77777777" w:rsidR="00811FC6" w:rsidRPr="00C45AC9" w:rsidRDefault="00811FC6" w:rsidP="009E0148">
      <w:pPr>
        <w:numPr>
          <w:ilvl w:val="0"/>
          <w:numId w:val="10"/>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Umowę sporządzono w 3 jednobrzmiących egzemplarzach: 2 dla Zamawiającego i jeden dla Wykonawcy.</w:t>
      </w:r>
    </w:p>
    <w:p w14:paraId="181AE66D" w14:textId="48D5E299" w:rsidR="007106BA" w:rsidRPr="00C45AC9" w:rsidRDefault="007106BA" w:rsidP="007106BA">
      <w:pPr>
        <w:numPr>
          <w:ilvl w:val="0"/>
          <w:numId w:val="10"/>
        </w:numPr>
        <w:suppressAutoHyphens/>
        <w:spacing w:after="0" w:line="360" w:lineRule="auto"/>
        <w:ind w:left="284" w:hanging="284"/>
        <w:contextualSpacing/>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Integralną częścią umowy są załączniki nr 1 -</w:t>
      </w:r>
      <w:r w:rsidR="00FD1C62" w:rsidRPr="00C45AC9">
        <w:rPr>
          <w:rFonts w:ascii="Times New Roman" w:eastAsia="Calibri" w:hAnsi="Times New Roman" w:cs="Times New Roman"/>
          <w:sz w:val="24"/>
          <w:szCs w:val="24"/>
          <w:lang w:eastAsia="ar-SA"/>
        </w:rPr>
        <w:t>2</w:t>
      </w:r>
      <w:r w:rsidRPr="00C45AC9">
        <w:rPr>
          <w:rFonts w:ascii="Times New Roman" w:eastAsia="Calibri" w:hAnsi="Times New Roman" w:cs="Times New Roman"/>
          <w:sz w:val="24"/>
          <w:szCs w:val="24"/>
          <w:lang w:eastAsia="ar-SA"/>
        </w:rPr>
        <w:t xml:space="preserve"> do umowy, których postanowienia wiążą strony umowy. </w:t>
      </w:r>
    </w:p>
    <w:p w14:paraId="5B069EDD" w14:textId="77777777" w:rsidR="007106BA" w:rsidRPr="00C45AC9" w:rsidRDefault="007106BA" w:rsidP="007106BA">
      <w:pPr>
        <w:suppressAutoHyphens/>
        <w:spacing w:after="0" w:line="360" w:lineRule="auto"/>
        <w:ind w:left="284"/>
        <w:contextualSpacing/>
        <w:jc w:val="both"/>
        <w:rPr>
          <w:rFonts w:ascii="Times New Roman" w:hAnsi="Times New Roman" w:cs="Times New Roman"/>
          <w:sz w:val="24"/>
          <w:szCs w:val="24"/>
        </w:rPr>
      </w:pPr>
      <w:r w:rsidRPr="00C45AC9">
        <w:rPr>
          <w:rFonts w:ascii="Times New Roman" w:hAnsi="Times New Roman" w:cs="Times New Roman"/>
          <w:sz w:val="24"/>
          <w:szCs w:val="24"/>
        </w:rPr>
        <w:t>- Załącznik nr 1 – Oferta Wykonawcy wraz z załącznikami</w:t>
      </w:r>
    </w:p>
    <w:p w14:paraId="28097820" w14:textId="77777777" w:rsidR="007106BA" w:rsidRPr="00C45AC9" w:rsidRDefault="007106BA" w:rsidP="007106BA">
      <w:pPr>
        <w:suppressAutoHyphens/>
        <w:spacing w:after="0" w:line="360" w:lineRule="auto"/>
        <w:ind w:left="284"/>
        <w:contextualSpacing/>
        <w:jc w:val="both"/>
        <w:rPr>
          <w:rFonts w:ascii="Times New Roman" w:hAnsi="Times New Roman" w:cs="Times New Roman"/>
          <w:sz w:val="24"/>
          <w:szCs w:val="24"/>
        </w:rPr>
      </w:pPr>
      <w:r w:rsidRPr="00C45AC9">
        <w:rPr>
          <w:rFonts w:ascii="Times New Roman" w:hAnsi="Times New Roman" w:cs="Times New Roman"/>
          <w:sz w:val="24"/>
          <w:szCs w:val="24"/>
        </w:rPr>
        <w:t xml:space="preserve"> Załącznik nr 2 – SIWZ wraz z Szczegółowym zakresem i opisem przedmiotu zamówienia</w:t>
      </w:r>
    </w:p>
    <w:p w14:paraId="0E52366D" w14:textId="2CC76137" w:rsidR="007106BA" w:rsidRPr="00C45AC9" w:rsidRDefault="007106BA" w:rsidP="007106BA">
      <w:pPr>
        <w:suppressAutoHyphens/>
        <w:spacing w:after="0" w:line="360" w:lineRule="auto"/>
        <w:ind w:left="284"/>
        <w:contextualSpacing/>
        <w:jc w:val="both"/>
        <w:rPr>
          <w:rFonts w:ascii="Times New Roman" w:hAnsi="Times New Roman" w:cs="Times New Roman"/>
          <w:sz w:val="24"/>
          <w:szCs w:val="24"/>
        </w:rPr>
      </w:pPr>
    </w:p>
    <w:p w14:paraId="7BF60FB8" w14:textId="77777777" w:rsidR="00811FC6" w:rsidRPr="00C45AC9" w:rsidRDefault="00811FC6" w:rsidP="00811FC6">
      <w:pPr>
        <w:suppressAutoHyphens/>
        <w:spacing w:after="0" w:line="360" w:lineRule="auto"/>
        <w:jc w:val="both"/>
        <w:rPr>
          <w:rFonts w:ascii="Times New Roman" w:eastAsia="Calibri" w:hAnsi="Times New Roman" w:cs="Times New Roman"/>
          <w:sz w:val="24"/>
          <w:szCs w:val="24"/>
          <w:lang w:eastAsia="ar-SA"/>
        </w:rPr>
      </w:pPr>
      <w:r w:rsidRPr="00C45AC9">
        <w:rPr>
          <w:rFonts w:ascii="Times New Roman" w:eastAsia="Calibri" w:hAnsi="Times New Roman" w:cs="Times New Roman"/>
          <w:sz w:val="24"/>
          <w:szCs w:val="24"/>
          <w:lang w:eastAsia="ar-SA"/>
        </w:rPr>
        <w:t>ZAMAWIAJĄCY</w:t>
      </w:r>
      <w:r w:rsidRPr="00C45AC9">
        <w:rPr>
          <w:rFonts w:ascii="Times New Roman" w:eastAsia="Calibri" w:hAnsi="Times New Roman" w:cs="Times New Roman"/>
          <w:sz w:val="24"/>
          <w:szCs w:val="24"/>
          <w:lang w:eastAsia="ar-SA"/>
        </w:rPr>
        <w:tab/>
        <w:t>:</w:t>
      </w:r>
      <w:r w:rsidRPr="00C45AC9">
        <w:rPr>
          <w:rFonts w:ascii="Times New Roman" w:eastAsia="Calibri" w:hAnsi="Times New Roman" w:cs="Times New Roman"/>
          <w:sz w:val="24"/>
          <w:szCs w:val="24"/>
          <w:lang w:eastAsia="ar-SA"/>
        </w:rPr>
        <w:tab/>
      </w:r>
      <w:r w:rsidRPr="00C45AC9">
        <w:rPr>
          <w:rFonts w:ascii="Times New Roman" w:eastAsia="Calibri" w:hAnsi="Times New Roman" w:cs="Times New Roman"/>
          <w:sz w:val="24"/>
          <w:szCs w:val="24"/>
          <w:lang w:eastAsia="ar-SA"/>
        </w:rPr>
        <w:tab/>
      </w:r>
      <w:r w:rsidRPr="00C45AC9">
        <w:rPr>
          <w:rFonts w:ascii="Times New Roman" w:eastAsia="Calibri" w:hAnsi="Times New Roman" w:cs="Times New Roman"/>
          <w:sz w:val="24"/>
          <w:szCs w:val="24"/>
          <w:lang w:eastAsia="ar-SA"/>
        </w:rPr>
        <w:tab/>
      </w:r>
      <w:r w:rsidRPr="00C45AC9">
        <w:rPr>
          <w:rFonts w:ascii="Times New Roman" w:eastAsia="Calibri" w:hAnsi="Times New Roman" w:cs="Times New Roman"/>
          <w:sz w:val="24"/>
          <w:szCs w:val="24"/>
          <w:lang w:eastAsia="ar-SA"/>
        </w:rPr>
        <w:tab/>
      </w:r>
      <w:r w:rsidRPr="00C45AC9">
        <w:rPr>
          <w:rFonts w:ascii="Times New Roman" w:eastAsia="Calibri" w:hAnsi="Times New Roman" w:cs="Times New Roman"/>
          <w:sz w:val="24"/>
          <w:szCs w:val="24"/>
          <w:lang w:eastAsia="ar-SA"/>
        </w:rPr>
        <w:tab/>
      </w:r>
      <w:r w:rsidRPr="00C45AC9">
        <w:rPr>
          <w:rFonts w:ascii="Times New Roman" w:eastAsia="Calibri" w:hAnsi="Times New Roman" w:cs="Times New Roman"/>
          <w:sz w:val="24"/>
          <w:szCs w:val="24"/>
          <w:lang w:eastAsia="ar-SA"/>
        </w:rPr>
        <w:tab/>
        <w:t>WYKONAWCA:</w:t>
      </w:r>
    </w:p>
    <w:p w14:paraId="29C600F4" w14:textId="77777777" w:rsidR="00811FC6" w:rsidRPr="00C45AC9" w:rsidRDefault="00811FC6" w:rsidP="00811FC6">
      <w:pPr>
        <w:rPr>
          <w:rFonts w:ascii="Times New Roman" w:hAnsi="Times New Roman" w:cs="Times New Roman"/>
          <w:sz w:val="24"/>
          <w:szCs w:val="24"/>
        </w:rPr>
      </w:pPr>
    </w:p>
    <w:p w14:paraId="2C1F54E7" w14:textId="77777777" w:rsidR="00811FC6" w:rsidRPr="00C45AC9" w:rsidRDefault="00811FC6" w:rsidP="00811FC6">
      <w:pPr>
        <w:rPr>
          <w:rFonts w:ascii="Times New Roman" w:hAnsi="Times New Roman" w:cs="Times New Roman"/>
          <w:sz w:val="24"/>
          <w:szCs w:val="24"/>
        </w:rPr>
      </w:pPr>
    </w:p>
    <w:p w14:paraId="4908E79A" w14:textId="77777777" w:rsidR="00811FC6" w:rsidRPr="00C45AC9" w:rsidRDefault="00811FC6" w:rsidP="00811FC6">
      <w:pPr>
        <w:rPr>
          <w:rFonts w:ascii="Times New Roman" w:hAnsi="Times New Roman" w:cs="Times New Roman"/>
          <w:sz w:val="24"/>
          <w:szCs w:val="24"/>
        </w:rPr>
      </w:pPr>
    </w:p>
    <w:p w14:paraId="75A9D5EF"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0F812D9C"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69BF6FD8"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703297D1"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5FF731C6"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293D54B8"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30E7DDE1" w14:textId="77777777" w:rsidR="00811FC6" w:rsidRPr="00C45AC9" w:rsidRDefault="00811FC6" w:rsidP="00811FC6">
      <w:pPr>
        <w:spacing w:after="0"/>
        <w:rPr>
          <w:rFonts w:ascii="Times New Roman" w:eastAsia="Times New Roman" w:hAnsi="Times New Roman" w:cs="Times New Roman"/>
          <w:sz w:val="24"/>
          <w:szCs w:val="24"/>
          <w:lang w:eastAsia="pl-PL"/>
        </w:rPr>
      </w:pPr>
    </w:p>
    <w:p w14:paraId="4A37BBB5" w14:textId="77777777" w:rsidR="00811FC6" w:rsidRPr="00C45AC9" w:rsidRDefault="00811FC6" w:rsidP="00811FC6">
      <w:pPr>
        <w:spacing w:after="0"/>
        <w:rPr>
          <w:rFonts w:ascii="Times New Roman" w:eastAsia="Times New Roman" w:hAnsi="Times New Roman" w:cs="Times New Roman"/>
          <w:sz w:val="24"/>
          <w:szCs w:val="24"/>
          <w:lang w:eastAsia="pl-PL"/>
        </w:rPr>
        <w:sectPr w:rsidR="00811FC6" w:rsidRPr="00C45AC9">
          <w:pgSz w:w="11900" w:h="16836"/>
          <w:pgMar w:top="1239" w:right="1404" w:bottom="151" w:left="1440" w:header="0" w:footer="0" w:gutter="0"/>
          <w:cols w:space="0" w:equalWidth="0">
            <w:col w:w="9060"/>
          </w:cols>
          <w:docGrid w:linePitch="360"/>
        </w:sectPr>
      </w:pPr>
    </w:p>
    <w:p w14:paraId="35330CF4" w14:textId="77777777" w:rsidR="00843C54" w:rsidRPr="00C45AC9" w:rsidRDefault="00843C54" w:rsidP="00DC0B84">
      <w:pPr>
        <w:spacing w:after="0" w:line="360" w:lineRule="auto"/>
        <w:contextualSpacing/>
        <w:jc w:val="both"/>
        <w:rPr>
          <w:rFonts w:ascii="Times New Roman" w:hAnsi="Times New Roman" w:cs="Times New Roman"/>
          <w:sz w:val="24"/>
          <w:szCs w:val="24"/>
        </w:rPr>
      </w:pPr>
      <w:bookmarkStart w:id="5" w:name="page8"/>
      <w:bookmarkStart w:id="6" w:name="page9"/>
      <w:bookmarkEnd w:id="5"/>
      <w:bookmarkEnd w:id="6"/>
    </w:p>
    <w:sectPr w:rsidR="00843C54" w:rsidRPr="00C45AC9" w:rsidSect="00811FC6">
      <w:pgSz w:w="11900" w:h="16836"/>
      <w:pgMar w:top="1239" w:right="1404" w:bottom="151" w:left="144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7"/>
    <w:multiLevelType w:val="hybridMultilevel"/>
    <w:tmpl w:val="579478F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DE88AEA6"/>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15D4BD40"/>
    <w:lvl w:ilvl="0" w:tplc="C936A3FE">
      <w:start w:val="1"/>
      <w:numFmt w:val="decimal"/>
      <w:lvlText w:val="%1)"/>
      <w:lvlJc w:val="left"/>
      <w:rPr>
        <w:rFonts w:ascii="Verdana" w:eastAsia="Times New Roman" w:hAnsi="Verdana" w:cs="Calibri"/>
        <w:sz w:val="18"/>
        <w:szCs w:val="18"/>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4570A6"/>
    <w:multiLevelType w:val="hybridMultilevel"/>
    <w:tmpl w:val="45C89F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44B6742"/>
    <w:multiLevelType w:val="hybridMultilevel"/>
    <w:tmpl w:val="AB9C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CB71DC"/>
    <w:multiLevelType w:val="hybridMultilevel"/>
    <w:tmpl w:val="B674F75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6B60ED"/>
    <w:multiLevelType w:val="hybridMultilevel"/>
    <w:tmpl w:val="442A775E"/>
    <w:lvl w:ilvl="0" w:tplc="08090011">
      <w:start w:val="1"/>
      <w:numFmt w:val="decimal"/>
      <w:lvlText w:val="%1)"/>
      <w:lvlJc w:val="left"/>
      <w:pPr>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AFA44F5"/>
    <w:multiLevelType w:val="multilevel"/>
    <w:tmpl w:val="C8B4194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067671"/>
    <w:multiLevelType w:val="hybridMultilevel"/>
    <w:tmpl w:val="6F7C7A12"/>
    <w:lvl w:ilvl="0" w:tplc="77940310">
      <w:start w:val="1"/>
      <w:numFmt w:val="lowerLetter"/>
      <w:lvlText w:val="%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0F8F161C"/>
    <w:multiLevelType w:val="hybridMultilevel"/>
    <w:tmpl w:val="35DCAA98"/>
    <w:lvl w:ilvl="0" w:tplc="04150017">
      <w:start w:val="1"/>
      <w:numFmt w:val="lowerLetter"/>
      <w:lvlText w:val="%1)"/>
      <w:lvlJc w:val="left"/>
      <w:pPr>
        <w:ind w:left="1287" w:hanging="360"/>
      </w:pPr>
    </w:lvl>
    <w:lvl w:ilvl="1" w:tplc="1598DE34">
      <w:start w:val="1"/>
      <w:numFmt w:val="lowerLetter"/>
      <w:lvlText w:val="%2)"/>
      <w:lvlJc w:val="left"/>
      <w:pPr>
        <w:ind w:left="2007" w:hanging="360"/>
      </w:pPr>
      <w:rPr>
        <w:b w:val="0"/>
      </w:rPr>
    </w:lvl>
    <w:lvl w:ilvl="2" w:tplc="89701722">
      <w:start w:val="1"/>
      <w:numFmt w:val="decimal"/>
      <w:lvlText w:val="%3)"/>
      <w:lvlJc w:val="left"/>
      <w:pPr>
        <w:ind w:left="2907" w:hanging="360"/>
      </w:pPr>
      <w:rPr>
        <w:rFonts w:eastAsia="Calibri" w:hint="default"/>
        <w:color w:val="000000"/>
        <w:u w:val="none"/>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3E164C3"/>
    <w:multiLevelType w:val="hybridMultilevel"/>
    <w:tmpl w:val="6C36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FF5E2D"/>
    <w:multiLevelType w:val="hybridMultilevel"/>
    <w:tmpl w:val="4792184C"/>
    <w:lvl w:ilvl="0" w:tplc="88C6815C">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15371310"/>
    <w:multiLevelType w:val="multilevel"/>
    <w:tmpl w:val="135E4D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A530621"/>
    <w:multiLevelType w:val="hybridMultilevel"/>
    <w:tmpl w:val="778821DA"/>
    <w:lvl w:ilvl="0" w:tplc="191E09C4">
      <w:start w:val="1"/>
      <w:numFmt w:val="lowerLetter"/>
      <w:lvlText w:val="%1)"/>
      <w:lvlJc w:val="left"/>
      <w:pPr>
        <w:ind w:left="1506" w:hanging="360"/>
      </w:pPr>
      <w:rPr>
        <w:rFonts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1BF37B0B"/>
    <w:multiLevelType w:val="hybridMultilevel"/>
    <w:tmpl w:val="D9CCF3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00272"/>
    <w:multiLevelType w:val="hybridMultilevel"/>
    <w:tmpl w:val="04325A0A"/>
    <w:lvl w:ilvl="0" w:tplc="044E8E3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FD32A66"/>
    <w:multiLevelType w:val="hybridMultilevel"/>
    <w:tmpl w:val="FE5A5A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4C25A9A"/>
    <w:multiLevelType w:val="hybridMultilevel"/>
    <w:tmpl w:val="34A859E2"/>
    <w:lvl w:ilvl="0" w:tplc="044E8E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2CBE22EF"/>
    <w:multiLevelType w:val="hybridMultilevel"/>
    <w:tmpl w:val="757E027A"/>
    <w:lvl w:ilvl="0" w:tplc="04150017">
      <w:start w:val="1"/>
      <w:numFmt w:val="lowerLetter"/>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861BBA"/>
    <w:multiLevelType w:val="hybridMultilevel"/>
    <w:tmpl w:val="AE50D130"/>
    <w:lvl w:ilvl="0" w:tplc="BD1432CC">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21D4BDE"/>
    <w:multiLevelType w:val="hybridMultilevel"/>
    <w:tmpl w:val="A3B867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32372931"/>
    <w:multiLevelType w:val="hybridMultilevel"/>
    <w:tmpl w:val="21949FE8"/>
    <w:lvl w:ilvl="0" w:tplc="A39C3992">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50716B4"/>
    <w:multiLevelType w:val="hybridMultilevel"/>
    <w:tmpl w:val="3D96F8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457C0F"/>
    <w:multiLevelType w:val="hybridMultilevel"/>
    <w:tmpl w:val="9EEC3B32"/>
    <w:lvl w:ilvl="0" w:tplc="B65C71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AA20585"/>
    <w:multiLevelType w:val="hybridMultilevel"/>
    <w:tmpl w:val="6728DC98"/>
    <w:lvl w:ilvl="0" w:tplc="4EF6A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AC0073"/>
    <w:multiLevelType w:val="hybridMultilevel"/>
    <w:tmpl w:val="BF34A2E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FF857A1"/>
    <w:multiLevelType w:val="hybridMultilevel"/>
    <w:tmpl w:val="19FC46CE"/>
    <w:lvl w:ilvl="0" w:tplc="BD1432C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4B05950"/>
    <w:multiLevelType w:val="hybridMultilevel"/>
    <w:tmpl w:val="58006794"/>
    <w:lvl w:ilvl="0" w:tplc="BD1432CC">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7D574B3"/>
    <w:multiLevelType w:val="hybridMultilevel"/>
    <w:tmpl w:val="04A6BD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862872"/>
    <w:multiLevelType w:val="hybridMultilevel"/>
    <w:tmpl w:val="9FFC010C"/>
    <w:lvl w:ilvl="0" w:tplc="BD1432C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D824957"/>
    <w:multiLevelType w:val="hybridMultilevel"/>
    <w:tmpl w:val="C4547D5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5B95B91"/>
    <w:multiLevelType w:val="hybridMultilevel"/>
    <w:tmpl w:val="319C89F8"/>
    <w:lvl w:ilvl="0" w:tplc="5BE019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8D5678"/>
    <w:multiLevelType w:val="hybridMultilevel"/>
    <w:tmpl w:val="9D44C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98130B"/>
    <w:multiLevelType w:val="hybridMultilevel"/>
    <w:tmpl w:val="173481C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nsid w:val="5A360B0D"/>
    <w:multiLevelType w:val="hybridMultilevel"/>
    <w:tmpl w:val="F38831D2"/>
    <w:lvl w:ilvl="0" w:tplc="04150017">
      <w:start w:val="1"/>
      <w:numFmt w:val="lowerLetter"/>
      <w:lvlText w:val="%1)"/>
      <w:lvlJc w:val="left"/>
      <w:pPr>
        <w:ind w:left="720" w:hanging="360"/>
      </w:pPr>
    </w:lvl>
    <w:lvl w:ilvl="1" w:tplc="99607E82">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0B6206"/>
    <w:multiLevelType w:val="hybridMultilevel"/>
    <w:tmpl w:val="EAF692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nsid w:val="61A54FD3"/>
    <w:multiLevelType w:val="hybridMultilevel"/>
    <w:tmpl w:val="281058BC"/>
    <w:lvl w:ilvl="0" w:tplc="04150001">
      <w:start w:val="1"/>
      <w:numFmt w:val="bullet"/>
      <w:lvlText w:val=""/>
      <w:lvlJc w:val="left"/>
      <w:pPr>
        <w:ind w:left="1760" w:hanging="360"/>
      </w:pPr>
      <w:rPr>
        <w:rFonts w:ascii="Symbol" w:hAnsi="Symbol"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38">
    <w:nsid w:val="634403EF"/>
    <w:multiLevelType w:val="hybridMultilevel"/>
    <w:tmpl w:val="163C616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9DD1ABB"/>
    <w:multiLevelType w:val="hybridMultilevel"/>
    <w:tmpl w:val="3E4695EC"/>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40">
    <w:nsid w:val="6EDE09A8"/>
    <w:multiLevelType w:val="hybridMultilevel"/>
    <w:tmpl w:val="052815C2"/>
    <w:lvl w:ilvl="0" w:tplc="1B68BF36">
      <w:start w:val="1"/>
      <w:numFmt w:val="decimal"/>
      <w:lvlText w:val="%1."/>
      <w:lvlJc w:val="left"/>
      <w:pPr>
        <w:ind w:left="786" w:hanging="360"/>
      </w:pPr>
      <w:rPr>
        <w:rFonts w:ascii="Arial" w:eastAsia="Calibri"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nsid w:val="708E3A95"/>
    <w:multiLevelType w:val="hybridMultilevel"/>
    <w:tmpl w:val="70FAA14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nsid w:val="717B3E7B"/>
    <w:multiLevelType w:val="hybridMultilevel"/>
    <w:tmpl w:val="19B24040"/>
    <w:lvl w:ilvl="0" w:tplc="6952E8BC">
      <w:start w:val="1"/>
      <w:numFmt w:val="lowerLetter"/>
      <w:lvlText w:val="%1)"/>
      <w:lvlJc w:val="left"/>
      <w:pPr>
        <w:ind w:left="1200" w:hanging="360"/>
      </w:pPr>
      <w:rPr>
        <w:rFonts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74E42C8A"/>
    <w:multiLevelType w:val="hybridMultilevel"/>
    <w:tmpl w:val="A30437BA"/>
    <w:lvl w:ilvl="0" w:tplc="FE70CD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E57E41"/>
    <w:multiLevelType w:val="hybridMultilevel"/>
    <w:tmpl w:val="A182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5F5384"/>
    <w:multiLevelType w:val="hybridMultilevel"/>
    <w:tmpl w:val="86AE1FF6"/>
    <w:lvl w:ilvl="0" w:tplc="5E4283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592FC9"/>
    <w:multiLevelType w:val="hybridMultilevel"/>
    <w:tmpl w:val="AB90608C"/>
    <w:lvl w:ilvl="0" w:tplc="04150017">
      <w:start w:val="1"/>
      <w:numFmt w:val="lowerLetter"/>
      <w:lvlText w:val="%1)"/>
      <w:lvlJc w:val="left"/>
      <w:pPr>
        <w:ind w:left="720" w:hanging="360"/>
      </w:pPr>
      <w:rPr>
        <w:rFonts w:cs="Times New Roman"/>
      </w:rPr>
    </w:lvl>
    <w:lvl w:ilvl="1" w:tplc="9CD88A98">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D4A5097"/>
    <w:multiLevelType w:val="hybridMultilevel"/>
    <w:tmpl w:val="4B940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5E3870">
      <w:start w:val="1"/>
      <w:numFmt w:val="decimal"/>
      <w:lvlText w:val="%4)"/>
      <w:lvlJc w:val="left"/>
      <w:pPr>
        <w:ind w:left="2880" w:hanging="360"/>
      </w:pPr>
      <w:rPr>
        <w:rFonts w:hint="default"/>
        <w:b/>
      </w:rPr>
    </w:lvl>
    <w:lvl w:ilvl="4" w:tplc="04150017">
      <w:start w:val="1"/>
      <w:numFmt w:val="lowerLetter"/>
      <w:lvlText w:val="%5)"/>
      <w:lvlJc w:val="left"/>
      <w:pPr>
        <w:ind w:left="3600" w:hanging="360"/>
      </w:pPr>
    </w:lvl>
    <w:lvl w:ilvl="5" w:tplc="BAFE2B78">
      <w:start w:val="2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733150"/>
    <w:multiLevelType w:val="multilevel"/>
    <w:tmpl w:val="6A72284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10"/>
  </w:num>
  <w:num w:numId="16">
    <w:abstractNumId w:val="24"/>
  </w:num>
  <w:num w:numId="17">
    <w:abstractNumId w:val="42"/>
  </w:num>
  <w:num w:numId="18">
    <w:abstractNumId w:val="14"/>
  </w:num>
  <w:num w:numId="19">
    <w:abstractNumId w:val="18"/>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37"/>
  </w:num>
  <w:num w:numId="26">
    <w:abstractNumId w:val="13"/>
  </w:num>
  <w:num w:numId="27">
    <w:abstractNumId w:val="5"/>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0"/>
    </w:lvlOverride>
    <w:lvlOverride w:ilvl="6">
      <w:startOverride w:val="1"/>
    </w:lvlOverride>
    <w:lvlOverride w:ilvl="7">
      <w:startOverride w:val="1"/>
    </w:lvlOverride>
    <w:lvlOverride w:ilvl="8">
      <w:startOverride w:val="1"/>
    </w:lvlOverride>
  </w:num>
  <w:num w:numId="29">
    <w:abstractNumId w:val="8"/>
  </w:num>
  <w:num w:numId="30">
    <w:abstractNumId w:val="45"/>
  </w:num>
  <w:num w:numId="31">
    <w:abstractNumId w:val="25"/>
  </w:num>
  <w:num w:numId="32">
    <w:abstractNumId w:val="21"/>
  </w:num>
  <w:num w:numId="33">
    <w:abstractNumId w:val="17"/>
  </w:num>
  <w:num w:numId="34">
    <w:abstractNumId w:val="11"/>
  </w:num>
  <w:num w:numId="35">
    <w:abstractNumId w:val="33"/>
  </w:num>
  <w:num w:numId="36">
    <w:abstractNumId w:val="7"/>
  </w:num>
  <w:num w:numId="37">
    <w:abstractNumId w:val="36"/>
  </w:num>
  <w:num w:numId="38">
    <w:abstractNumId w:val="41"/>
  </w:num>
  <w:num w:numId="39">
    <w:abstractNumId w:val="44"/>
  </w:num>
  <w:num w:numId="40">
    <w:abstractNumId w:val="48"/>
  </w:num>
  <w:num w:numId="41">
    <w:abstractNumId w:val="35"/>
  </w:num>
  <w:num w:numId="42">
    <w:abstractNumId w:val="34"/>
  </w:num>
  <w:num w:numId="43">
    <w:abstractNumId w:val="29"/>
  </w:num>
  <w:num w:numId="44">
    <w:abstractNumId w:val="32"/>
  </w:num>
  <w:num w:numId="45">
    <w:abstractNumId w:val="23"/>
  </w:num>
  <w:num w:numId="46">
    <w:abstractNumId w:val="22"/>
  </w:num>
  <w:num w:numId="47">
    <w:abstractNumId w:val="15"/>
  </w:num>
  <w:num w:numId="48">
    <w:abstractNumId w:val="26"/>
  </w:num>
  <w:num w:numId="4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B3"/>
    <w:rsid w:val="0002135B"/>
    <w:rsid w:val="00061C2E"/>
    <w:rsid w:val="000A5D30"/>
    <w:rsid w:val="000A7618"/>
    <w:rsid w:val="000B0BB3"/>
    <w:rsid w:val="000B6B4C"/>
    <w:rsid w:val="000C730E"/>
    <w:rsid w:val="0010292F"/>
    <w:rsid w:val="0010404C"/>
    <w:rsid w:val="001231A2"/>
    <w:rsid w:val="00186CE9"/>
    <w:rsid w:val="001A123E"/>
    <w:rsid w:val="001B281B"/>
    <w:rsid w:val="001B5266"/>
    <w:rsid w:val="001C68F0"/>
    <w:rsid w:val="001E10D8"/>
    <w:rsid w:val="001E37CD"/>
    <w:rsid w:val="001E4FA4"/>
    <w:rsid w:val="00245566"/>
    <w:rsid w:val="00326A0B"/>
    <w:rsid w:val="0033555F"/>
    <w:rsid w:val="00352268"/>
    <w:rsid w:val="003861D0"/>
    <w:rsid w:val="003947A1"/>
    <w:rsid w:val="003B380E"/>
    <w:rsid w:val="003E2EBF"/>
    <w:rsid w:val="00450775"/>
    <w:rsid w:val="004B1084"/>
    <w:rsid w:val="0050663F"/>
    <w:rsid w:val="00561757"/>
    <w:rsid w:val="005A61FE"/>
    <w:rsid w:val="005A6CD3"/>
    <w:rsid w:val="005B1DE2"/>
    <w:rsid w:val="005C30DF"/>
    <w:rsid w:val="00610746"/>
    <w:rsid w:val="00615AB1"/>
    <w:rsid w:val="00624394"/>
    <w:rsid w:val="00637982"/>
    <w:rsid w:val="00637AD7"/>
    <w:rsid w:val="006B044E"/>
    <w:rsid w:val="006C7950"/>
    <w:rsid w:val="007106BA"/>
    <w:rsid w:val="00751F85"/>
    <w:rsid w:val="00781DD8"/>
    <w:rsid w:val="007821B7"/>
    <w:rsid w:val="00791FEC"/>
    <w:rsid w:val="00811FC6"/>
    <w:rsid w:val="00843C54"/>
    <w:rsid w:val="00861912"/>
    <w:rsid w:val="0088324B"/>
    <w:rsid w:val="0088340E"/>
    <w:rsid w:val="008D12FC"/>
    <w:rsid w:val="00941607"/>
    <w:rsid w:val="009468C7"/>
    <w:rsid w:val="00981EA5"/>
    <w:rsid w:val="009E0148"/>
    <w:rsid w:val="009E07F6"/>
    <w:rsid w:val="00A64BB2"/>
    <w:rsid w:val="00AC0B7B"/>
    <w:rsid w:val="00B25874"/>
    <w:rsid w:val="00B42DF0"/>
    <w:rsid w:val="00B82ECA"/>
    <w:rsid w:val="00C140AC"/>
    <w:rsid w:val="00C45AC9"/>
    <w:rsid w:val="00C62BC2"/>
    <w:rsid w:val="00C652D8"/>
    <w:rsid w:val="00C77B1B"/>
    <w:rsid w:val="00CD1BED"/>
    <w:rsid w:val="00CE6C37"/>
    <w:rsid w:val="00D02F67"/>
    <w:rsid w:val="00D67CBB"/>
    <w:rsid w:val="00D71E05"/>
    <w:rsid w:val="00D77395"/>
    <w:rsid w:val="00DC0B84"/>
    <w:rsid w:val="00DC3CAA"/>
    <w:rsid w:val="00DE0A37"/>
    <w:rsid w:val="00DF3718"/>
    <w:rsid w:val="00E31D6E"/>
    <w:rsid w:val="00E54F31"/>
    <w:rsid w:val="00E917F9"/>
    <w:rsid w:val="00F42923"/>
    <w:rsid w:val="00F46C63"/>
    <w:rsid w:val="00F52F47"/>
    <w:rsid w:val="00FD1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0BB3"/>
    <w:rPr>
      <w:color w:val="0000FF" w:themeColor="hyperlink"/>
      <w:u w:val="single"/>
    </w:rPr>
  </w:style>
  <w:style w:type="paragraph" w:styleId="Tekstkomentarza">
    <w:name w:val="annotation text"/>
    <w:basedOn w:val="Normalny"/>
    <w:link w:val="TekstkomentarzaZnak"/>
    <w:uiPriority w:val="99"/>
    <w:semiHidden/>
    <w:unhideWhenUsed/>
    <w:rsid w:val="000B0B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0BB3"/>
    <w:rPr>
      <w:sz w:val="20"/>
      <w:szCs w:val="20"/>
    </w:rPr>
  </w:style>
  <w:style w:type="paragraph" w:customStyle="1" w:styleId="standard">
    <w:name w:val="standard"/>
    <w:basedOn w:val="Normalny"/>
    <w:rsid w:val="000B0BB3"/>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xtbody">
    <w:name w:val="textbody"/>
    <w:basedOn w:val="Normalny"/>
    <w:rsid w:val="000B0BB3"/>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0B0BB3"/>
    <w:rPr>
      <w:sz w:val="16"/>
      <w:szCs w:val="16"/>
    </w:rPr>
  </w:style>
  <w:style w:type="paragraph" w:styleId="Tekstdymka">
    <w:name w:val="Balloon Text"/>
    <w:basedOn w:val="Normalny"/>
    <w:link w:val="TekstdymkaZnak"/>
    <w:uiPriority w:val="99"/>
    <w:semiHidden/>
    <w:unhideWhenUsed/>
    <w:rsid w:val="000B0B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BB3"/>
    <w:rPr>
      <w:rFonts w:ascii="Tahoma" w:hAnsi="Tahoma" w:cs="Tahoma"/>
      <w:sz w:val="16"/>
      <w:szCs w:val="16"/>
    </w:rPr>
  </w:style>
  <w:style w:type="table" w:customStyle="1" w:styleId="Tabela-Siatka3">
    <w:name w:val="Tabela - Siatka3"/>
    <w:basedOn w:val="Standardowy"/>
    <w:next w:val="Tabela-Siatka"/>
    <w:uiPriority w:val="59"/>
    <w:rsid w:val="00CE6C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6C37"/>
    <w:pPr>
      <w:ind w:left="720"/>
      <w:contextualSpacing/>
    </w:pPr>
  </w:style>
  <w:style w:type="character" w:customStyle="1" w:styleId="nobcg">
    <w:name w:val="nobcg"/>
    <w:basedOn w:val="Domylnaczcionkaakapitu"/>
    <w:rsid w:val="009E0148"/>
  </w:style>
  <w:style w:type="paragraph" w:customStyle="1" w:styleId="text-justify">
    <w:name w:val="text-justify"/>
    <w:basedOn w:val="Normalny"/>
    <w:rsid w:val="00F46C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leParagraph">
    <w:name w:val="Table Paragraph"/>
    <w:basedOn w:val="Normalny"/>
    <w:uiPriority w:val="1"/>
    <w:qFormat/>
    <w:rsid w:val="00615AB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andard0">
    <w:name w:val="Standard"/>
    <w:rsid w:val="00615AB1"/>
    <w:pPr>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0BB3"/>
    <w:rPr>
      <w:color w:val="0000FF" w:themeColor="hyperlink"/>
      <w:u w:val="single"/>
    </w:rPr>
  </w:style>
  <w:style w:type="paragraph" w:styleId="Tekstkomentarza">
    <w:name w:val="annotation text"/>
    <w:basedOn w:val="Normalny"/>
    <w:link w:val="TekstkomentarzaZnak"/>
    <w:uiPriority w:val="99"/>
    <w:semiHidden/>
    <w:unhideWhenUsed/>
    <w:rsid w:val="000B0B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0BB3"/>
    <w:rPr>
      <w:sz w:val="20"/>
      <w:szCs w:val="20"/>
    </w:rPr>
  </w:style>
  <w:style w:type="paragraph" w:customStyle="1" w:styleId="standard">
    <w:name w:val="standard"/>
    <w:basedOn w:val="Normalny"/>
    <w:rsid w:val="000B0BB3"/>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xtbody">
    <w:name w:val="textbody"/>
    <w:basedOn w:val="Normalny"/>
    <w:rsid w:val="000B0BB3"/>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0B0BB3"/>
    <w:rPr>
      <w:sz w:val="16"/>
      <w:szCs w:val="16"/>
    </w:rPr>
  </w:style>
  <w:style w:type="paragraph" w:styleId="Tekstdymka">
    <w:name w:val="Balloon Text"/>
    <w:basedOn w:val="Normalny"/>
    <w:link w:val="TekstdymkaZnak"/>
    <w:uiPriority w:val="99"/>
    <w:semiHidden/>
    <w:unhideWhenUsed/>
    <w:rsid w:val="000B0B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BB3"/>
    <w:rPr>
      <w:rFonts w:ascii="Tahoma" w:hAnsi="Tahoma" w:cs="Tahoma"/>
      <w:sz w:val="16"/>
      <w:szCs w:val="16"/>
    </w:rPr>
  </w:style>
  <w:style w:type="table" w:customStyle="1" w:styleId="Tabela-Siatka3">
    <w:name w:val="Tabela - Siatka3"/>
    <w:basedOn w:val="Standardowy"/>
    <w:next w:val="Tabela-Siatka"/>
    <w:uiPriority w:val="59"/>
    <w:rsid w:val="00CE6C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6C37"/>
    <w:pPr>
      <w:ind w:left="720"/>
      <w:contextualSpacing/>
    </w:pPr>
  </w:style>
  <w:style w:type="character" w:customStyle="1" w:styleId="nobcg">
    <w:name w:val="nobcg"/>
    <w:basedOn w:val="Domylnaczcionkaakapitu"/>
    <w:rsid w:val="009E0148"/>
  </w:style>
  <w:style w:type="paragraph" w:customStyle="1" w:styleId="text-justify">
    <w:name w:val="text-justify"/>
    <w:basedOn w:val="Normalny"/>
    <w:rsid w:val="00F46C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leParagraph">
    <w:name w:val="Table Paragraph"/>
    <w:basedOn w:val="Normalny"/>
    <w:uiPriority w:val="1"/>
    <w:qFormat/>
    <w:rsid w:val="00615AB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andard0">
    <w:name w:val="Standard"/>
    <w:rsid w:val="00615AB1"/>
    <w:pPr>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37585">
      <w:bodyDiv w:val="1"/>
      <w:marLeft w:val="0"/>
      <w:marRight w:val="0"/>
      <w:marTop w:val="0"/>
      <w:marBottom w:val="0"/>
      <w:divBdr>
        <w:top w:val="none" w:sz="0" w:space="0" w:color="auto"/>
        <w:left w:val="none" w:sz="0" w:space="0" w:color="auto"/>
        <w:bottom w:val="none" w:sz="0" w:space="0" w:color="auto"/>
        <w:right w:val="none" w:sz="0" w:space="0" w:color="auto"/>
      </w:divBdr>
    </w:div>
    <w:div w:id="430316195">
      <w:bodyDiv w:val="1"/>
      <w:marLeft w:val="0"/>
      <w:marRight w:val="0"/>
      <w:marTop w:val="0"/>
      <w:marBottom w:val="0"/>
      <w:divBdr>
        <w:top w:val="none" w:sz="0" w:space="0" w:color="auto"/>
        <w:left w:val="none" w:sz="0" w:space="0" w:color="auto"/>
        <w:bottom w:val="none" w:sz="0" w:space="0" w:color="auto"/>
        <w:right w:val="none" w:sz="0" w:space="0" w:color="auto"/>
      </w:divBdr>
    </w:div>
    <w:div w:id="532809806">
      <w:bodyDiv w:val="1"/>
      <w:marLeft w:val="0"/>
      <w:marRight w:val="0"/>
      <w:marTop w:val="0"/>
      <w:marBottom w:val="0"/>
      <w:divBdr>
        <w:top w:val="none" w:sz="0" w:space="0" w:color="auto"/>
        <w:left w:val="none" w:sz="0" w:space="0" w:color="auto"/>
        <w:bottom w:val="none" w:sz="0" w:space="0" w:color="auto"/>
        <w:right w:val="none" w:sz="0" w:space="0" w:color="auto"/>
      </w:divBdr>
      <w:divsChild>
        <w:div w:id="1256285959">
          <w:marLeft w:val="0"/>
          <w:marRight w:val="0"/>
          <w:marTop w:val="0"/>
          <w:marBottom w:val="0"/>
          <w:divBdr>
            <w:top w:val="none" w:sz="0" w:space="0" w:color="auto"/>
            <w:left w:val="none" w:sz="0" w:space="0" w:color="auto"/>
            <w:bottom w:val="none" w:sz="0" w:space="0" w:color="auto"/>
            <w:right w:val="none" w:sz="0" w:space="0" w:color="auto"/>
          </w:divBdr>
          <w:divsChild>
            <w:div w:id="1773937109">
              <w:marLeft w:val="0"/>
              <w:marRight w:val="0"/>
              <w:marTop w:val="0"/>
              <w:marBottom w:val="0"/>
              <w:divBdr>
                <w:top w:val="none" w:sz="0" w:space="0" w:color="auto"/>
                <w:left w:val="none" w:sz="0" w:space="0" w:color="auto"/>
                <w:bottom w:val="none" w:sz="0" w:space="0" w:color="auto"/>
                <w:right w:val="none" w:sz="0" w:space="0" w:color="auto"/>
              </w:divBdr>
            </w:div>
            <w:div w:id="2037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0424">
      <w:bodyDiv w:val="1"/>
      <w:marLeft w:val="0"/>
      <w:marRight w:val="0"/>
      <w:marTop w:val="0"/>
      <w:marBottom w:val="0"/>
      <w:divBdr>
        <w:top w:val="none" w:sz="0" w:space="0" w:color="auto"/>
        <w:left w:val="none" w:sz="0" w:space="0" w:color="auto"/>
        <w:bottom w:val="none" w:sz="0" w:space="0" w:color="auto"/>
        <w:right w:val="none" w:sz="0" w:space="0" w:color="auto"/>
      </w:divBdr>
    </w:div>
    <w:div w:id="16179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a.beksa@uglip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470E-9BA9-488B-B436-542848DB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5250</Words>
  <Characters>31504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4</cp:revision>
  <cp:lastPrinted>2019-08-07T06:28:00Z</cp:lastPrinted>
  <dcterms:created xsi:type="dcterms:W3CDTF">2019-08-22T13:46:00Z</dcterms:created>
  <dcterms:modified xsi:type="dcterms:W3CDTF">2019-08-26T11:21:00Z</dcterms:modified>
</cp:coreProperties>
</file>